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8A7C2" w14:textId="77777777" w:rsidR="00CB379C" w:rsidRPr="00BD0B98" w:rsidRDefault="005B01F4" w:rsidP="00E52E99">
      <w:pPr>
        <w:pStyle w:val="berschrift1"/>
        <w:jc w:val="both"/>
        <w:rPr>
          <w:i/>
          <w:color w:val="808080" w:themeColor="background1" w:themeShade="80"/>
          <w:sz w:val="22"/>
          <w:szCs w:val="22"/>
          <w:lang w:val="en-US"/>
        </w:rPr>
      </w:pPr>
      <w:r w:rsidRPr="00BD0B98">
        <w:rPr>
          <w:i/>
          <w:color w:val="808080" w:themeColor="background1" w:themeShade="80"/>
          <w:sz w:val="22"/>
          <w:szCs w:val="22"/>
          <w:lang w:val="en-US"/>
        </w:rPr>
        <w:t xml:space="preserve">P R E S </w:t>
      </w:r>
      <w:proofErr w:type="spellStart"/>
      <w:r w:rsidRPr="00BD0B98">
        <w:rPr>
          <w:i/>
          <w:color w:val="808080" w:themeColor="background1" w:themeShade="80"/>
          <w:sz w:val="22"/>
          <w:szCs w:val="22"/>
          <w:lang w:val="en-US"/>
        </w:rPr>
        <w:t>S</w:t>
      </w:r>
      <w:proofErr w:type="spellEnd"/>
      <w:r w:rsidRPr="00BD0B98">
        <w:rPr>
          <w:i/>
          <w:color w:val="808080" w:themeColor="background1" w:themeShade="80"/>
          <w:sz w:val="22"/>
          <w:szCs w:val="22"/>
          <w:lang w:val="en-US"/>
        </w:rPr>
        <w:t xml:space="preserve"> E I N F O R M A T I O N</w:t>
      </w:r>
    </w:p>
    <w:p w14:paraId="2C52E851" w14:textId="1B809213" w:rsidR="0037787A" w:rsidRDefault="00680385" w:rsidP="00E52E99">
      <w:pPr>
        <w:jc w:val="both"/>
        <w:rPr>
          <w:rFonts w:cs="Arial"/>
          <w:b/>
          <w:sz w:val="28"/>
          <w:szCs w:val="28"/>
        </w:rPr>
      </w:pPr>
      <w:r>
        <w:rPr>
          <w:rFonts w:cs="Arial"/>
          <w:b/>
          <w:sz w:val="28"/>
          <w:szCs w:val="28"/>
        </w:rPr>
        <w:t>Zum Wohl beim Wandern!</w:t>
      </w:r>
    </w:p>
    <w:p w14:paraId="03A74232" w14:textId="77777777" w:rsidR="0037787A" w:rsidRPr="007F2034" w:rsidRDefault="0037787A" w:rsidP="00E52E99">
      <w:pPr>
        <w:jc w:val="both"/>
        <w:rPr>
          <w:rFonts w:cs="Arial"/>
          <w:b/>
          <w:sz w:val="10"/>
          <w:szCs w:val="10"/>
        </w:rPr>
      </w:pPr>
    </w:p>
    <w:p w14:paraId="42A338AD" w14:textId="77777777" w:rsidR="0037787A" w:rsidRPr="00E92969" w:rsidRDefault="0037787A" w:rsidP="00E52E99">
      <w:pPr>
        <w:jc w:val="both"/>
        <w:rPr>
          <w:rFonts w:cs="Arial"/>
          <w:sz w:val="22"/>
          <w:szCs w:val="22"/>
        </w:rPr>
      </w:pPr>
    </w:p>
    <w:p w14:paraId="57512E1E" w14:textId="579DCF03" w:rsidR="00680385" w:rsidRDefault="00280498" w:rsidP="00680385">
      <w:pPr>
        <w:spacing w:line="360" w:lineRule="auto"/>
        <w:jc w:val="both"/>
        <w:rPr>
          <w:rFonts w:cs="Arial"/>
          <w:b/>
          <w:sz w:val="22"/>
          <w:szCs w:val="22"/>
        </w:rPr>
      </w:pPr>
      <w:r>
        <w:rPr>
          <w:rFonts w:cs="Arial"/>
          <w:b/>
          <w:sz w:val="22"/>
          <w:szCs w:val="22"/>
        </w:rPr>
        <w:t>Baden</w:t>
      </w:r>
      <w:r w:rsidR="00E35585">
        <w:rPr>
          <w:rFonts w:cs="Arial"/>
          <w:b/>
          <w:sz w:val="22"/>
          <w:szCs w:val="22"/>
        </w:rPr>
        <w:t xml:space="preserve">, im </w:t>
      </w:r>
      <w:r w:rsidR="00BD0B98">
        <w:rPr>
          <w:rFonts w:cs="Arial"/>
          <w:b/>
          <w:sz w:val="22"/>
          <w:szCs w:val="22"/>
        </w:rPr>
        <w:t>Juni</w:t>
      </w:r>
      <w:r>
        <w:rPr>
          <w:rFonts w:cs="Arial"/>
          <w:b/>
          <w:sz w:val="22"/>
          <w:szCs w:val="22"/>
        </w:rPr>
        <w:t xml:space="preserve"> 2020</w:t>
      </w:r>
      <w:r w:rsidR="0037787A">
        <w:rPr>
          <w:rFonts w:cs="Arial"/>
          <w:b/>
          <w:sz w:val="22"/>
          <w:szCs w:val="22"/>
        </w:rPr>
        <w:t xml:space="preserve">. </w:t>
      </w:r>
      <w:r w:rsidR="00680385" w:rsidRPr="00680385">
        <w:rPr>
          <w:rFonts w:cs="Arial"/>
          <w:b/>
          <w:sz w:val="22"/>
          <w:szCs w:val="22"/>
        </w:rPr>
        <w:t>Eine herrliche Aussicht vor Augen, den Geruch von Fichten und Blumen in der Nase – Wandern im Schwarzwald ist ein Erle</w:t>
      </w:r>
      <w:r w:rsidR="006212FC">
        <w:rPr>
          <w:rFonts w:cs="Arial"/>
          <w:b/>
          <w:sz w:val="22"/>
          <w:szCs w:val="22"/>
        </w:rPr>
        <w:t xml:space="preserve">bnis und stimuliert alle Sinne. </w:t>
      </w:r>
      <w:r w:rsidR="00680385" w:rsidRPr="00680385">
        <w:rPr>
          <w:rFonts w:cs="Arial"/>
          <w:b/>
          <w:sz w:val="22"/>
          <w:szCs w:val="22"/>
        </w:rPr>
        <w:t>Ein Glas Wein</w:t>
      </w:r>
      <w:r w:rsidR="006212FC">
        <w:rPr>
          <w:rFonts w:cs="Arial"/>
          <w:b/>
          <w:sz w:val="22"/>
          <w:szCs w:val="22"/>
        </w:rPr>
        <w:t xml:space="preserve"> für die Geschmacksnerven </w:t>
      </w:r>
      <w:r w:rsidR="00E81C30">
        <w:rPr>
          <w:rFonts w:cs="Arial"/>
          <w:b/>
          <w:sz w:val="22"/>
          <w:szCs w:val="22"/>
        </w:rPr>
        <w:t>vom Winzer nebenan</w:t>
      </w:r>
      <w:r w:rsidR="009F5BA9">
        <w:rPr>
          <w:rFonts w:cs="Arial"/>
          <w:b/>
          <w:sz w:val="22"/>
          <w:szCs w:val="22"/>
        </w:rPr>
        <w:t>, W</w:t>
      </w:r>
      <w:r w:rsidR="00624615">
        <w:rPr>
          <w:rFonts w:cs="Arial"/>
          <w:b/>
          <w:sz w:val="22"/>
          <w:szCs w:val="22"/>
        </w:rPr>
        <w:t>ein</w:t>
      </w:r>
      <w:r w:rsidR="009F5BA9">
        <w:rPr>
          <w:rFonts w:cs="Arial"/>
          <w:b/>
          <w:sz w:val="22"/>
          <w:szCs w:val="22"/>
        </w:rPr>
        <w:t>lokal oder Straußenwirtschaft</w:t>
      </w:r>
      <w:r w:rsidR="00E81C30">
        <w:rPr>
          <w:rFonts w:cs="Arial"/>
          <w:b/>
          <w:sz w:val="22"/>
          <w:szCs w:val="22"/>
        </w:rPr>
        <w:t xml:space="preserve"> in der Nähe </w:t>
      </w:r>
      <w:r w:rsidR="006212FC">
        <w:rPr>
          <w:rFonts w:cs="Arial"/>
          <w:b/>
          <w:sz w:val="22"/>
          <w:szCs w:val="22"/>
        </w:rPr>
        <w:t xml:space="preserve">darf </w:t>
      </w:r>
      <w:r w:rsidR="00E81C30">
        <w:rPr>
          <w:rFonts w:cs="Arial"/>
          <w:b/>
          <w:sz w:val="22"/>
          <w:szCs w:val="22"/>
        </w:rPr>
        <w:t xml:space="preserve">nach getaner Arbeit natürlich </w:t>
      </w:r>
      <w:r w:rsidR="006212FC">
        <w:rPr>
          <w:rFonts w:cs="Arial"/>
          <w:b/>
          <w:sz w:val="22"/>
          <w:szCs w:val="22"/>
        </w:rPr>
        <w:t xml:space="preserve">nicht fehlen. </w:t>
      </w:r>
    </w:p>
    <w:p w14:paraId="529B2172" w14:textId="77777777" w:rsidR="00680385" w:rsidRDefault="00680385" w:rsidP="00680385">
      <w:pPr>
        <w:spacing w:line="360" w:lineRule="auto"/>
        <w:jc w:val="both"/>
        <w:rPr>
          <w:rFonts w:cs="Arial"/>
          <w:b/>
          <w:sz w:val="22"/>
          <w:szCs w:val="22"/>
        </w:rPr>
      </w:pPr>
    </w:p>
    <w:p w14:paraId="7FDF2F24" w14:textId="4B9DD247" w:rsidR="00680385" w:rsidRDefault="00680385" w:rsidP="00680385">
      <w:pPr>
        <w:spacing w:line="360" w:lineRule="auto"/>
        <w:jc w:val="both"/>
        <w:rPr>
          <w:rFonts w:cs="Arial"/>
          <w:b/>
          <w:sz w:val="22"/>
          <w:szCs w:val="22"/>
        </w:rPr>
      </w:pPr>
      <w:r w:rsidRPr="00680385">
        <w:t xml:space="preserve">Für Natur- und Wanderliebhaber ist der Schwarzwald ein Paradies. Die Rheinebene, das Hochgebirge und die </w:t>
      </w:r>
      <w:proofErr w:type="spellStart"/>
      <w:r w:rsidRPr="00680385">
        <w:t>Rebhänge</w:t>
      </w:r>
      <w:proofErr w:type="spellEnd"/>
      <w:r w:rsidRPr="00680385">
        <w:t xml:space="preserve"> dazwischen prägen die abwechslungsreiche Landschaft und laden zu sowohl entspannten als auch herausfordernden Tagestouren zu Fuß ein. Die Orientierung fällt dabei nicht schwer: Von Norden nach Süden erstrecken sich schöne (Fern-) Wege, beispielsweise der Weinwanderweg Kaiserstuhl. Was die </w:t>
      </w:r>
      <w:r w:rsidR="00C86AAA">
        <w:t>Bewegungsl</w:t>
      </w:r>
      <w:r w:rsidRPr="00680385">
        <w:t xml:space="preserve">ust schürt, sind nicht nur die gute Luft und die </w:t>
      </w:r>
      <w:r w:rsidR="00C86AAA">
        <w:t>Aktivitäten</w:t>
      </w:r>
      <w:r w:rsidRPr="00680385">
        <w:t xml:space="preserve"> – auch gesellige Pausenstationen können locken. Warum also nicht die Wanderung mit einem besonderen Event verbinden? Die badischen Winzer und Winzergenossenschaften des Schwarzwaldes haben da von Nord bis Süd einiges zu bieten. </w:t>
      </w:r>
    </w:p>
    <w:p w14:paraId="6806BBA9" w14:textId="77777777" w:rsidR="00680385" w:rsidRDefault="00680385" w:rsidP="00680385">
      <w:pPr>
        <w:spacing w:line="360" w:lineRule="auto"/>
        <w:jc w:val="both"/>
        <w:rPr>
          <w:rFonts w:cs="Arial"/>
          <w:b/>
          <w:sz w:val="22"/>
          <w:szCs w:val="22"/>
        </w:rPr>
      </w:pPr>
    </w:p>
    <w:p w14:paraId="508372BB" w14:textId="77777777" w:rsidR="00680385" w:rsidRDefault="00680385" w:rsidP="00680385">
      <w:pPr>
        <w:spacing w:line="360" w:lineRule="auto"/>
        <w:jc w:val="both"/>
        <w:rPr>
          <w:rFonts w:cs="Arial"/>
          <w:b/>
          <w:sz w:val="22"/>
          <w:szCs w:val="22"/>
        </w:rPr>
      </w:pPr>
      <w:r w:rsidRPr="00680385">
        <w:rPr>
          <w:b/>
        </w:rPr>
        <w:t xml:space="preserve">Im Planwagen durch die </w:t>
      </w:r>
      <w:proofErr w:type="spellStart"/>
      <w:r w:rsidRPr="00680385">
        <w:rPr>
          <w:b/>
        </w:rPr>
        <w:t>Ortenau</w:t>
      </w:r>
      <w:proofErr w:type="spellEnd"/>
    </w:p>
    <w:p w14:paraId="1FD5622D" w14:textId="4C8BFE22" w:rsidR="00680385" w:rsidRDefault="00680385" w:rsidP="00680385">
      <w:pPr>
        <w:spacing w:line="360" w:lineRule="auto"/>
        <w:jc w:val="both"/>
      </w:pPr>
      <w:r w:rsidRPr="00680385">
        <w:t xml:space="preserve">Der Ortenaukreis im Nordschwarzwald ist ein beliebtes Reiseziel für Kurzurlauber. In seinen malerischen Winzerstädtchen mit den historischen Fachwerkhäusern finden Wanderer Rast in </w:t>
      </w:r>
      <w:r w:rsidR="00C86AAA">
        <w:t>urigen</w:t>
      </w:r>
      <w:r w:rsidRPr="00680385">
        <w:t xml:space="preserve"> Straußenwirtschaften. Doch auch außerhalb der Straußen-Saison erfahren </w:t>
      </w:r>
      <w:r w:rsidR="00C86AAA">
        <w:t>Ausflügler</w:t>
      </w:r>
      <w:r w:rsidRPr="00680385">
        <w:t xml:space="preserve"> regionale Verköstigung </w:t>
      </w:r>
      <w:r w:rsidR="00280498">
        <w:t>z</w:t>
      </w:r>
      <w:r w:rsidRPr="00680385">
        <w:t xml:space="preserve">um Beispiel </w:t>
      </w:r>
      <w:r w:rsidR="00280498">
        <w:t xml:space="preserve">im Rahmen von geführten </w:t>
      </w:r>
      <w:r w:rsidRPr="00680385">
        <w:t>Weinwanderung</w:t>
      </w:r>
      <w:r w:rsidR="00280498">
        <w:t>en durch die Weinbaubetriebe.</w:t>
      </w:r>
      <w:r w:rsidRPr="00680385">
        <w:t xml:space="preserve"> Wer die </w:t>
      </w:r>
      <w:proofErr w:type="spellStart"/>
      <w:r w:rsidRPr="00680385">
        <w:t>Ortenauer</w:t>
      </w:r>
      <w:proofErr w:type="spellEnd"/>
      <w:r w:rsidRPr="00680385">
        <w:t xml:space="preserve"> Weinberge nicht zu Fuß erkunden, oder auf der </w:t>
      </w:r>
      <w:r w:rsidR="00C86AAA">
        <w:t>T</w:t>
      </w:r>
      <w:r w:rsidRPr="00680385">
        <w:t xml:space="preserve">our seinen Beinen eine Pause gönnen möchte, für den gibt es die Möglichkeit, sich </w:t>
      </w:r>
      <w:r w:rsidR="00280498">
        <w:t xml:space="preserve">zum Beispiel </w:t>
      </w:r>
      <w:r w:rsidRPr="00680385">
        <w:t>von den Affentaler Winzern kutschieren lassen: bei einer Planwagenfahrt durch die Reben inklusive Weingenuss.</w:t>
      </w:r>
    </w:p>
    <w:p w14:paraId="0F54C91C" w14:textId="77777777" w:rsidR="00680385" w:rsidRPr="00680385" w:rsidRDefault="00680385" w:rsidP="00680385">
      <w:pPr>
        <w:spacing w:line="360" w:lineRule="auto"/>
        <w:jc w:val="both"/>
        <w:rPr>
          <w:rFonts w:cs="Arial"/>
          <w:b/>
          <w:sz w:val="22"/>
          <w:szCs w:val="22"/>
        </w:rPr>
      </w:pPr>
    </w:p>
    <w:p w14:paraId="58241B1C" w14:textId="31A137AB" w:rsidR="00680385" w:rsidRDefault="00680385" w:rsidP="00680385">
      <w:pPr>
        <w:spacing w:line="360" w:lineRule="auto"/>
      </w:pPr>
      <w:r w:rsidRPr="00680385">
        <w:rPr>
          <w:b/>
        </w:rPr>
        <w:t xml:space="preserve">Nach dem Aufstieg königlich speisen </w:t>
      </w:r>
      <w:r w:rsidRPr="00680385">
        <w:rPr>
          <w:b/>
        </w:rPr>
        <w:br/>
      </w:r>
      <w:r w:rsidRPr="00680385">
        <w:t xml:space="preserve">Südlich von der </w:t>
      </w:r>
      <w:proofErr w:type="spellStart"/>
      <w:r w:rsidRPr="00680385">
        <w:t>Ortenau</w:t>
      </w:r>
      <w:proofErr w:type="spellEnd"/>
      <w:r w:rsidRPr="00680385">
        <w:t xml:space="preserve"> gelegen zeigt sich auch der Breisgau von seiner idyllischen Seite und lädt zu Tagestouren ein: Mächtig erheben sich hier die </w:t>
      </w:r>
      <w:proofErr w:type="spellStart"/>
      <w:r w:rsidRPr="00680385">
        <w:t>Rebhänge</w:t>
      </w:r>
      <w:proofErr w:type="spellEnd"/>
      <w:r w:rsidRPr="00680385">
        <w:t xml:space="preserve">, die vom </w:t>
      </w:r>
      <w:proofErr w:type="spellStart"/>
      <w:r w:rsidRPr="00680385">
        <w:t>Glottertal</w:t>
      </w:r>
      <w:proofErr w:type="spellEnd"/>
      <w:r w:rsidRPr="00680385">
        <w:t xml:space="preserve"> aufsteigen. Mit 70 Grad Neigung gehören sie zu den steilsten und höchstgelegenen Weinbergen Deutschlands. Imposante Burgen zieren die </w:t>
      </w:r>
      <w:proofErr w:type="spellStart"/>
      <w:r w:rsidRPr="00680385">
        <w:t>Vorberge</w:t>
      </w:r>
      <w:proofErr w:type="spellEnd"/>
      <w:r w:rsidRPr="00680385">
        <w:t xml:space="preserve"> und </w:t>
      </w:r>
      <w:r w:rsidRPr="00680385">
        <w:lastRenderedPageBreak/>
        <w:t xml:space="preserve">Skulpturen die Wanderpfade. Auch die Region Kaiserstuhl lässt sich zu Fuß erlebnisreich erkunden: Weitläufige und gut beschilderte Routen führen quer durch den vulkanischen Gebirgsstock mit seinen Jahrhunderte alten </w:t>
      </w:r>
      <w:proofErr w:type="spellStart"/>
      <w:r w:rsidRPr="00680385">
        <w:t>Rebterrassen</w:t>
      </w:r>
      <w:proofErr w:type="spellEnd"/>
      <w:r w:rsidRPr="00680385">
        <w:t xml:space="preserve">. Hier lohnt sich ein Abstecher zum </w:t>
      </w:r>
      <w:proofErr w:type="spellStart"/>
      <w:r w:rsidRPr="00680385">
        <w:t>Achkarrer</w:t>
      </w:r>
      <w:proofErr w:type="spellEnd"/>
      <w:r w:rsidRPr="00680385">
        <w:t xml:space="preserve"> Schlossberg. </w:t>
      </w:r>
    </w:p>
    <w:p w14:paraId="5B345861" w14:textId="77777777" w:rsidR="00680385" w:rsidRPr="00680385" w:rsidRDefault="00680385" w:rsidP="00680385">
      <w:pPr>
        <w:spacing w:line="360" w:lineRule="auto"/>
      </w:pPr>
    </w:p>
    <w:p w14:paraId="7C30D4F0" w14:textId="3187F31D" w:rsidR="00680385" w:rsidRPr="00680385" w:rsidRDefault="00680385" w:rsidP="00680385">
      <w:pPr>
        <w:spacing w:line="360" w:lineRule="auto"/>
      </w:pPr>
      <w:r w:rsidRPr="00680385">
        <w:rPr>
          <w:b/>
        </w:rPr>
        <w:t>Musik und Theater inmitten der Reben</w:t>
      </w:r>
      <w:r w:rsidRPr="00680385">
        <w:rPr>
          <w:b/>
        </w:rPr>
        <w:br/>
      </w:r>
      <w:r w:rsidRPr="00680385">
        <w:t xml:space="preserve">Er nennt sich auch blühender </w:t>
      </w:r>
      <w:r w:rsidR="00C86AAA">
        <w:t xml:space="preserve">Garten Freiburgs – der </w:t>
      </w:r>
      <w:proofErr w:type="spellStart"/>
      <w:r w:rsidR="00C86AAA">
        <w:t>Tuniberg</w:t>
      </w:r>
      <w:proofErr w:type="spellEnd"/>
      <w:r w:rsidR="00C86AAA">
        <w:t>.</w:t>
      </w:r>
      <w:r w:rsidRPr="00680385">
        <w:t xml:space="preserve"> </w:t>
      </w:r>
      <w:r w:rsidR="00C86AAA">
        <w:t>S</w:t>
      </w:r>
      <w:r w:rsidRPr="00680385">
        <w:t>eine idyllischen Gärten und rosenbewachsenen Hänge</w:t>
      </w:r>
      <w:r w:rsidR="00C86AAA">
        <w:t xml:space="preserve"> prägen</w:t>
      </w:r>
      <w:r w:rsidRPr="00680385">
        <w:t xml:space="preserve"> die gleichnamige Region im Südschwarzwald. Östlich davon erstreckt sich das </w:t>
      </w:r>
      <w:proofErr w:type="spellStart"/>
      <w:r w:rsidRPr="00680385">
        <w:t>Markgräflerland</w:t>
      </w:r>
      <w:proofErr w:type="spellEnd"/>
      <w:r w:rsidRPr="00680385">
        <w:t xml:space="preserve">, dessen sanfte </w:t>
      </w:r>
      <w:proofErr w:type="spellStart"/>
      <w:r w:rsidRPr="00680385">
        <w:t>Rebhänge</w:t>
      </w:r>
      <w:proofErr w:type="spellEnd"/>
      <w:r w:rsidRPr="00680385">
        <w:t xml:space="preserve"> und Obstgärten eine malerische Kulisse für entspannende Spaziergänge zaubern. </w:t>
      </w:r>
    </w:p>
    <w:p w14:paraId="2F8B20DA" w14:textId="77777777" w:rsidR="00E52E99" w:rsidRDefault="00E52E99" w:rsidP="00E52E99">
      <w:pPr>
        <w:spacing w:line="360" w:lineRule="auto"/>
        <w:jc w:val="both"/>
      </w:pPr>
    </w:p>
    <w:p w14:paraId="329A8106" w14:textId="0858421E" w:rsidR="009F5BA9" w:rsidRDefault="00B171A9" w:rsidP="009F5BA9">
      <w:pPr>
        <w:spacing w:line="360" w:lineRule="auto"/>
      </w:pPr>
      <w:r>
        <w:t xml:space="preserve">Hinweise zu Veranstaltungen und den Weinbaubetrieben finden Sie auf </w:t>
      </w:r>
      <w:hyperlink r:id="rId8" w:history="1">
        <w:r w:rsidRPr="003F7180">
          <w:rPr>
            <w:rStyle w:val="Hyperlink"/>
          </w:rPr>
          <w:t>www.badischerwein.de/entdecken</w:t>
        </w:r>
      </w:hyperlink>
      <w:r>
        <w:t xml:space="preserve"> </w:t>
      </w:r>
    </w:p>
    <w:p w14:paraId="4A8C2947" w14:textId="77777777" w:rsidR="00AA4B44" w:rsidRDefault="00AA4B44" w:rsidP="009F5BA9">
      <w:pPr>
        <w:spacing w:line="360" w:lineRule="auto"/>
      </w:pPr>
    </w:p>
    <w:p w14:paraId="2323EAA1" w14:textId="2D06F680" w:rsidR="00E52E99" w:rsidRDefault="00E52E99" w:rsidP="00E52E99">
      <w:pPr>
        <w:spacing w:line="360" w:lineRule="auto"/>
        <w:jc w:val="both"/>
      </w:pPr>
      <w:r>
        <w:t>Bildmaterial: Abdruck honorarfrei unter Angabe der Bildquelle</w:t>
      </w:r>
      <w:r w:rsidR="00332D7F">
        <w:t xml:space="preserve"> Badischer Wein</w:t>
      </w:r>
      <w:r>
        <w:t xml:space="preserve">: </w:t>
      </w:r>
    </w:p>
    <w:p w14:paraId="102A6A18" w14:textId="77777777" w:rsidR="00AA4B44" w:rsidRPr="00AA4B44" w:rsidRDefault="00332D7F" w:rsidP="00E52E99">
      <w:pPr>
        <w:pStyle w:val="Default"/>
        <w:spacing w:line="360" w:lineRule="auto"/>
        <w:jc w:val="both"/>
        <w:rPr>
          <w:rFonts w:ascii="Arial" w:hAnsi="Arial" w:cs="Arial"/>
          <w:color w:val="auto"/>
          <w:sz w:val="20"/>
          <w:szCs w:val="20"/>
          <w:lang w:eastAsia="en-US"/>
        </w:rPr>
      </w:pPr>
      <w:r w:rsidRPr="00AA4B44">
        <w:rPr>
          <w:rFonts w:ascii="Arial" w:hAnsi="Arial" w:cs="Arial"/>
          <w:noProof/>
          <w:color w:val="auto"/>
          <w:sz w:val="20"/>
          <w:szCs w:val="20"/>
        </w:rPr>
        <w:drawing>
          <wp:inline distT="0" distB="0" distL="0" distR="0" wp14:anchorId="67C8B9AE" wp14:editId="5CB7D99F">
            <wp:extent cx="1620570" cy="2120317"/>
            <wp:effectExtent l="0" t="0" r="5080" b="635"/>
            <wp:docPr id="1" name="Bild 1" descr="Daten:Kunden:Badischer Wein:Projekte:Messen:ProWein:2019:Bildmaterial:BAW_ProWein_20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Badischer Wein:Projekte:Messen:ProWein:2019:Bildmaterial:BAW_ProWein_2019.jpe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623055" cy="2123568"/>
                    </a:xfrm>
                    <a:prstGeom prst="rect">
                      <a:avLst/>
                    </a:prstGeom>
                    <a:noFill/>
                    <a:ln>
                      <a:noFill/>
                    </a:ln>
                  </pic:spPr>
                </pic:pic>
              </a:graphicData>
            </a:graphic>
          </wp:inline>
        </w:drawing>
      </w:r>
    </w:p>
    <w:p w14:paraId="3F2467BA" w14:textId="7355A025" w:rsidR="00332D7F" w:rsidRPr="00AA4B44" w:rsidRDefault="00AA4B44" w:rsidP="00E52E99">
      <w:pPr>
        <w:pStyle w:val="Default"/>
        <w:spacing w:line="360" w:lineRule="auto"/>
        <w:jc w:val="both"/>
        <w:rPr>
          <w:rFonts w:ascii="Arial" w:hAnsi="Arial" w:cs="Arial"/>
          <w:color w:val="auto"/>
          <w:sz w:val="20"/>
          <w:szCs w:val="20"/>
          <w:lang w:eastAsia="en-US"/>
        </w:rPr>
      </w:pPr>
      <w:r w:rsidRPr="00AA4B44">
        <w:rPr>
          <w:rFonts w:ascii="Arial" w:hAnsi="Arial" w:cs="Arial"/>
          <w:color w:val="auto"/>
          <w:sz w:val="20"/>
          <w:szCs w:val="20"/>
          <w:lang w:eastAsia="en-US"/>
        </w:rPr>
        <w:t>BAW_Schwarzwald.jpg</w:t>
      </w:r>
    </w:p>
    <w:p w14:paraId="6E0B7F62" w14:textId="77777777"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 xml:space="preserve">Wer den Schwarzwald von seiner </w:t>
      </w:r>
    </w:p>
    <w:p w14:paraId="71396066" w14:textId="77777777"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 xml:space="preserve">weinseligen Seite kennenlernen und </w:t>
      </w:r>
    </w:p>
    <w:p w14:paraId="08BAFF2E" w14:textId="77777777"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 xml:space="preserve">sich von der Qualität der </w:t>
      </w:r>
      <w:r>
        <w:rPr>
          <w:rFonts w:ascii="Arial" w:hAnsi="Arial" w:cs="Times New Roman"/>
          <w:color w:val="auto"/>
          <w:sz w:val="20"/>
          <w:szCs w:val="20"/>
          <w:lang w:eastAsia="en-US"/>
        </w:rPr>
        <w:t>Weine</w:t>
      </w:r>
      <w:r w:rsidRPr="00AA4B44">
        <w:rPr>
          <w:rFonts w:ascii="Arial" w:hAnsi="Arial" w:cs="Times New Roman"/>
          <w:color w:val="auto"/>
          <w:sz w:val="20"/>
          <w:szCs w:val="20"/>
          <w:lang w:eastAsia="en-US"/>
        </w:rPr>
        <w:t xml:space="preserve"> </w:t>
      </w:r>
    </w:p>
    <w:p w14:paraId="0264A2CC" w14:textId="77777777"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 xml:space="preserve">überzeugen lassen möchte, </w:t>
      </w:r>
    </w:p>
    <w:p w14:paraId="6FD37961" w14:textId="77777777"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 xml:space="preserve">stattet den Winzern am besten direkt </w:t>
      </w:r>
    </w:p>
    <w:p w14:paraId="0E9ED27B" w14:textId="1EE4814A" w:rsidR="00AA4B44" w:rsidRDefault="00AA4B44" w:rsidP="00AA4B44">
      <w:pPr>
        <w:pStyle w:val="Default"/>
        <w:jc w:val="both"/>
        <w:rPr>
          <w:rFonts w:ascii="Arial" w:hAnsi="Arial" w:cs="Times New Roman"/>
          <w:color w:val="auto"/>
          <w:sz w:val="20"/>
          <w:szCs w:val="20"/>
          <w:lang w:eastAsia="en-US"/>
        </w:rPr>
      </w:pPr>
      <w:r w:rsidRPr="00AA4B44">
        <w:rPr>
          <w:rFonts w:ascii="Arial" w:hAnsi="Arial" w:cs="Times New Roman"/>
          <w:color w:val="auto"/>
          <w:sz w:val="20"/>
          <w:szCs w:val="20"/>
          <w:lang w:eastAsia="en-US"/>
        </w:rPr>
        <w:t>vor Ort einen Besuch ab.</w:t>
      </w:r>
    </w:p>
    <w:p w14:paraId="3F40C1E2" w14:textId="77777777" w:rsidR="00AA4B44" w:rsidRPr="00AA4B44" w:rsidRDefault="00AA4B44" w:rsidP="00AA4B44">
      <w:pPr>
        <w:pStyle w:val="Default"/>
        <w:jc w:val="both"/>
        <w:rPr>
          <w:rFonts w:ascii="Arial" w:hAnsi="Arial" w:cs="Times New Roman"/>
          <w:color w:val="auto"/>
          <w:sz w:val="20"/>
          <w:szCs w:val="20"/>
          <w:lang w:eastAsia="en-US"/>
        </w:rPr>
      </w:pPr>
    </w:p>
    <w:p w14:paraId="1AA3C764" w14:textId="77777777" w:rsidR="00E35585" w:rsidRPr="002A0D5B" w:rsidRDefault="00E35585" w:rsidP="00E52E99">
      <w:pPr>
        <w:pStyle w:val="Default"/>
        <w:spacing w:line="360" w:lineRule="auto"/>
        <w:jc w:val="both"/>
        <w:rPr>
          <w:rFonts w:ascii="Arial" w:hAnsi="Arial" w:cs="Times New Roman"/>
          <w:b/>
          <w:color w:val="auto"/>
          <w:sz w:val="21"/>
          <w:szCs w:val="20"/>
          <w:lang w:eastAsia="en-US"/>
        </w:rPr>
      </w:pPr>
      <w:r w:rsidRPr="002A0D5B">
        <w:rPr>
          <w:rFonts w:ascii="Arial" w:hAnsi="Arial" w:cs="Times New Roman"/>
          <w:b/>
          <w:color w:val="auto"/>
          <w:sz w:val="21"/>
          <w:szCs w:val="20"/>
          <w:lang w:eastAsia="en-US"/>
        </w:rPr>
        <w:t>Kontakt:</w:t>
      </w:r>
    </w:p>
    <w:tbl>
      <w:tblPr>
        <w:tblW w:w="7763" w:type="dxa"/>
        <w:tblLayout w:type="fixed"/>
        <w:tblLook w:val="00A0" w:firstRow="1" w:lastRow="0" w:firstColumn="1" w:lastColumn="0" w:noHBand="0" w:noVBand="0"/>
      </w:tblPr>
      <w:tblGrid>
        <w:gridCol w:w="4077"/>
        <w:gridCol w:w="3686"/>
      </w:tblGrid>
      <w:tr w:rsidR="00E35585" w:rsidRPr="002A0D5B" w14:paraId="6563A0F1" w14:textId="77777777" w:rsidTr="009F5BA9">
        <w:trPr>
          <w:trHeight w:val="1259"/>
        </w:trPr>
        <w:tc>
          <w:tcPr>
            <w:tcW w:w="4077" w:type="dxa"/>
          </w:tcPr>
          <w:p w14:paraId="1824FE7A" w14:textId="77777777" w:rsidR="00E35585" w:rsidRPr="00542AEB" w:rsidRDefault="00E35585" w:rsidP="00E52E99">
            <w:pPr>
              <w:pStyle w:val="Default"/>
              <w:jc w:val="both"/>
              <w:rPr>
                <w:rFonts w:ascii="Arial" w:hAnsi="Arial" w:cs="Times New Roman"/>
                <w:b/>
                <w:color w:val="auto"/>
                <w:sz w:val="18"/>
                <w:szCs w:val="20"/>
                <w:lang w:eastAsia="en-US"/>
              </w:rPr>
            </w:pPr>
            <w:r w:rsidRPr="00542AEB">
              <w:rPr>
                <w:rFonts w:ascii="Arial" w:hAnsi="Arial" w:cs="Times New Roman"/>
                <w:b/>
                <w:color w:val="auto"/>
                <w:sz w:val="18"/>
                <w:szCs w:val="20"/>
                <w:lang w:eastAsia="en-US"/>
              </w:rPr>
              <w:t>Badischer Wein GmbH</w:t>
            </w:r>
          </w:p>
          <w:p w14:paraId="5E435C2B" w14:textId="77777777" w:rsidR="00E35585" w:rsidRPr="00542AEB" w:rsidRDefault="00E35585" w:rsidP="00E52E99">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Christina Lauber, Geschäftsführerin</w:t>
            </w:r>
          </w:p>
          <w:p w14:paraId="4C5EA381" w14:textId="1EDCE4D3" w:rsidR="00B171A9" w:rsidRPr="00B171A9" w:rsidRDefault="00B171A9" w:rsidP="00B171A9">
            <w:pPr>
              <w:pStyle w:val="Default"/>
              <w:jc w:val="both"/>
              <w:rPr>
                <w:rFonts w:ascii="Arial" w:hAnsi="Arial" w:cs="Times New Roman"/>
                <w:color w:val="auto"/>
                <w:sz w:val="18"/>
                <w:szCs w:val="20"/>
                <w:lang w:eastAsia="en-US"/>
              </w:rPr>
            </w:pPr>
            <w:proofErr w:type="spellStart"/>
            <w:r w:rsidRPr="00B171A9">
              <w:rPr>
                <w:rFonts w:ascii="Arial" w:hAnsi="Arial" w:cs="Times New Roman"/>
                <w:color w:val="auto"/>
                <w:sz w:val="18"/>
                <w:szCs w:val="20"/>
                <w:lang w:eastAsia="en-US"/>
              </w:rPr>
              <w:t>Mauerbergstrasse</w:t>
            </w:r>
            <w:proofErr w:type="spellEnd"/>
            <w:r w:rsidRPr="00B171A9">
              <w:rPr>
                <w:rFonts w:ascii="Arial" w:hAnsi="Arial" w:cs="Times New Roman"/>
                <w:color w:val="auto"/>
                <w:sz w:val="18"/>
                <w:szCs w:val="20"/>
                <w:lang w:eastAsia="en-US"/>
              </w:rPr>
              <w:t xml:space="preserve"> 32</w:t>
            </w:r>
            <w:r>
              <w:rPr>
                <w:rFonts w:ascii="Arial" w:hAnsi="Arial" w:cs="Times New Roman"/>
                <w:color w:val="auto"/>
                <w:sz w:val="18"/>
                <w:szCs w:val="20"/>
                <w:lang w:eastAsia="en-US"/>
              </w:rPr>
              <w:t xml:space="preserve">, </w:t>
            </w:r>
            <w:r w:rsidRPr="00B171A9">
              <w:rPr>
                <w:rFonts w:ascii="Arial" w:hAnsi="Arial" w:cs="Times New Roman"/>
                <w:color w:val="auto"/>
                <w:sz w:val="18"/>
                <w:szCs w:val="20"/>
                <w:lang w:eastAsia="en-US"/>
              </w:rPr>
              <w:t>76534 Baden-Baden</w:t>
            </w:r>
          </w:p>
          <w:p w14:paraId="1B434646" w14:textId="34524CE1" w:rsidR="00B171A9" w:rsidRDefault="00B171A9" w:rsidP="00B171A9">
            <w:pPr>
              <w:pStyle w:val="Default"/>
              <w:jc w:val="both"/>
              <w:rPr>
                <w:rFonts w:ascii="Arial" w:hAnsi="Arial" w:cs="Times New Roman"/>
                <w:color w:val="auto"/>
                <w:sz w:val="18"/>
                <w:szCs w:val="20"/>
                <w:lang w:eastAsia="en-US"/>
              </w:rPr>
            </w:pPr>
            <w:r w:rsidRPr="00B171A9">
              <w:rPr>
                <w:rFonts w:ascii="Arial" w:hAnsi="Arial" w:cs="Times New Roman"/>
                <w:color w:val="auto"/>
                <w:sz w:val="18"/>
                <w:szCs w:val="20"/>
                <w:lang w:eastAsia="en-US"/>
              </w:rPr>
              <w:t xml:space="preserve">Tel.: 07223 8303077 </w:t>
            </w:r>
          </w:p>
          <w:p w14:paraId="0CF72BF6" w14:textId="7EEBBA2D" w:rsidR="00E35585" w:rsidRDefault="00E35585" w:rsidP="00B171A9">
            <w:pPr>
              <w:pStyle w:val="Default"/>
              <w:jc w:val="both"/>
              <w:rPr>
                <w:rFonts w:ascii="Arial" w:hAnsi="Arial" w:cs="Times New Roman"/>
                <w:color w:val="auto"/>
                <w:sz w:val="18"/>
                <w:szCs w:val="20"/>
                <w:lang w:eastAsia="en-US"/>
              </w:rPr>
            </w:pPr>
            <w:r w:rsidRPr="00542AEB">
              <w:rPr>
                <w:rFonts w:ascii="Arial" w:hAnsi="Arial" w:cs="Times New Roman"/>
                <w:color w:val="auto"/>
                <w:sz w:val="18"/>
                <w:szCs w:val="20"/>
                <w:lang w:eastAsia="en-US"/>
              </w:rPr>
              <w:t>E</w:t>
            </w:r>
            <w:r>
              <w:rPr>
                <w:rFonts w:ascii="Arial" w:hAnsi="Arial" w:cs="Times New Roman"/>
                <w:color w:val="auto"/>
                <w:sz w:val="18"/>
                <w:szCs w:val="20"/>
                <w:lang w:eastAsia="en-US"/>
              </w:rPr>
              <w:t>-M</w:t>
            </w:r>
            <w:r w:rsidRPr="00542AEB">
              <w:rPr>
                <w:rFonts w:ascii="Arial" w:hAnsi="Arial" w:cs="Times New Roman"/>
                <w:color w:val="auto"/>
                <w:sz w:val="18"/>
                <w:szCs w:val="20"/>
                <w:lang w:eastAsia="en-US"/>
              </w:rPr>
              <w:t>ail: info@badischerwein.de</w:t>
            </w:r>
          </w:p>
          <w:p w14:paraId="015E3C23" w14:textId="77777777" w:rsidR="00E35585" w:rsidRPr="00542AEB" w:rsidRDefault="00E35585" w:rsidP="00E52E99">
            <w:pPr>
              <w:pStyle w:val="Default"/>
              <w:jc w:val="both"/>
              <w:rPr>
                <w:rFonts w:ascii="Arial" w:hAnsi="Arial" w:cs="Times New Roman"/>
                <w:color w:val="auto"/>
                <w:sz w:val="18"/>
                <w:szCs w:val="20"/>
                <w:lang w:eastAsia="en-US"/>
              </w:rPr>
            </w:pPr>
            <w:r>
              <w:rPr>
                <w:rFonts w:ascii="Arial" w:hAnsi="Arial" w:cs="Times New Roman"/>
                <w:color w:val="auto"/>
                <w:sz w:val="18"/>
                <w:szCs w:val="20"/>
                <w:lang w:eastAsia="en-US"/>
              </w:rPr>
              <w:t>www.badischerwein.de</w:t>
            </w:r>
          </w:p>
        </w:tc>
        <w:tc>
          <w:tcPr>
            <w:tcW w:w="3686" w:type="dxa"/>
          </w:tcPr>
          <w:p w14:paraId="1735ADEF" w14:textId="77777777" w:rsidR="00E35585" w:rsidRPr="002A0D5B" w:rsidRDefault="00E35585" w:rsidP="00E52E99">
            <w:pPr>
              <w:jc w:val="both"/>
              <w:rPr>
                <w:rFonts w:cs="Arial"/>
                <w:b/>
                <w:sz w:val="18"/>
                <w:szCs w:val="18"/>
              </w:rPr>
            </w:pPr>
            <w:r w:rsidRPr="002A0D5B">
              <w:rPr>
                <w:rFonts w:cs="Arial"/>
                <w:b/>
                <w:sz w:val="18"/>
                <w:szCs w:val="18"/>
              </w:rPr>
              <w:t>Pressekontakt:</w:t>
            </w:r>
          </w:p>
          <w:p w14:paraId="745906E6" w14:textId="520AF88C" w:rsidR="00AB79D2" w:rsidRDefault="00AB79D2" w:rsidP="00AB79D2">
            <w:pPr>
              <w:rPr>
                <w:rFonts w:cs="Arial"/>
                <w:sz w:val="18"/>
                <w:szCs w:val="18"/>
              </w:rPr>
            </w:pPr>
            <w:r>
              <w:rPr>
                <w:rFonts w:cs="Arial"/>
                <w:sz w:val="18"/>
                <w:szCs w:val="18"/>
              </w:rPr>
              <w:t>Ansel &amp; Möllers GmbH</w:t>
            </w:r>
          </w:p>
          <w:p w14:paraId="09EE04D4" w14:textId="2DBDB298" w:rsidR="00AB79D2" w:rsidRPr="00BD0B98" w:rsidRDefault="00AB79D2" w:rsidP="00AB79D2">
            <w:pPr>
              <w:rPr>
                <w:rFonts w:ascii="-webkit-standard" w:hAnsi="-webkit-standard"/>
                <w:sz w:val="17"/>
                <w:szCs w:val="17"/>
                <w:lang w:eastAsia="de-DE"/>
              </w:rPr>
            </w:pPr>
            <w:r>
              <w:rPr>
                <w:rFonts w:cs="Arial"/>
                <w:sz w:val="18"/>
                <w:szCs w:val="18"/>
              </w:rPr>
              <w:t>Michaela Lang</w:t>
            </w:r>
          </w:p>
          <w:p w14:paraId="013365B0" w14:textId="77777777" w:rsidR="00AB79D2" w:rsidRPr="002A0D5B" w:rsidRDefault="00AB79D2" w:rsidP="00AB79D2">
            <w:pPr>
              <w:rPr>
                <w:rFonts w:cs="Arial"/>
                <w:sz w:val="18"/>
                <w:szCs w:val="18"/>
              </w:rPr>
            </w:pPr>
            <w:r w:rsidRPr="002A0D5B">
              <w:rPr>
                <w:rFonts w:cs="Arial"/>
                <w:sz w:val="18"/>
                <w:szCs w:val="18"/>
              </w:rPr>
              <w:t>Tel.: 0711/92545-</w:t>
            </w:r>
            <w:r>
              <w:rPr>
                <w:rFonts w:cs="Arial"/>
                <w:sz w:val="18"/>
                <w:szCs w:val="18"/>
              </w:rPr>
              <w:t>14</w:t>
            </w:r>
            <w:r w:rsidRPr="002A0D5B">
              <w:rPr>
                <w:rFonts w:cs="Arial"/>
                <w:sz w:val="18"/>
                <w:szCs w:val="18"/>
              </w:rPr>
              <w:t>, Fax: -25</w:t>
            </w:r>
          </w:p>
          <w:p w14:paraId="10B9DF71" w14:textId="1172E04E" w:rsidR="00AB79D2" w:rsidRDefault="00AB79D2" w:rsidP="00AB79D2">
            <w:pPr>
              <w:rPr>
                <w:rFonts w:cs="Arial"/>
                <w:color w:val="000000"/>
                <w:lang w:val="en-US" w:eastAsia="de-DE"/>
              </w:rPr>
            </w:pPr>
            <w:r w:rsidRPr="00AB79D2">
              <w:rPr>
                <w:rFonts w:cs="Arial"/>
                <w:sz w:val="18"/>
                <w:szCs w:val="18"/>
                <w:lang w:eastAsia="de-DE"/>
              </w:rPr>
              <w:t>E-Mail:</w:t>
            </w:r>
            <w:r>
              <w:rPr>
                <w:rFonts w:cs="Arial"/>
                <w:color w:val="000000"/>
                <w:lang w:eastAsia="de-DE"/>
              </w:rPr>
              <w:t xml:space="preserve"> </w:t>
            </w:r>
            <w:hyperlink r:id="rId10" w:history="1">
              <w:r>
                <w:rPr>
                  <w:rStyle w:val="Hyperlink"/>
                  <w:rFonts w:cs="Arial"/>
                  <w:sz w:val="17"/>
                  <w:szCs w:val="17"/>
                  <w:lang w:val="en-US" w:eastAsia="de-DE"/>
                </w:rPr>
                <w:t>m.lang@anselmoellers.de</w:t>
              </w:r>
            </w:hyperlink>
          </w:p>
          <w:p w14:paraId="2A3C4659" w14:textId="77777777" w:rsidR="00E35585" w:rsidRPr="002A0D5B" w:rsidRDefault="00E35585" w:rsidP="00E52E99">
            <w:pPr>
              <w:pStyle w:val="Default"/>
              <w:rPr>
                <w:rFonts w:ascii="Arial" w:hAnsi="Arial" w:cs="Times New Roman"/>
                <w:color w:val="auto"/>
                <w:sz w:val="18"/>
                <w:szCs w:val="20"/>
                <w:lang w:eastAsia="en-US"/>
              </w:rPr>
            </w:pPr>
            <w:r w:rsidRPr="002A0D5B">
              <w:rPr>
                <w:rFonts w:ascii="Arial" w:hAnsi="Arial" w:cs="Arial"/>
                <w:color w:val="auto"/>
                <w:sz w:val="18"/>
                <w:szCs w:val="18"/>
              </w:rPr>
              <w:t>www.anselmoellers.de</w:t>
            </w:r>
          </w:p>
        </w:tc>
      </w:tr>
    </w:tbl>
    <w:p w14:paraId="321B2FBC" w14:textId="77777777" w:rsidR="004F2121" w:rsidRDefault="004F2121" w:rsidP="009F5BA9">
      <w:pPr>
        <w:spacing w:line="360" w:lineRule="auto"/>
        <w:jc w:val="both"/>
        <w:rPr>
          <w:rFonts w:cs="Arial"/>
          <w:b/>
          <w:sz w:val="18"/>
          <w:szCs w:val="18"/>
        </w:rPr>
      </w:pPr>
    </w:p>
    <w:sectPr w:rsidR="004F2121" w:rsidSect="005B01F4">
      <w:headerReference w:type="even" r:id="rId11"/>
      <w:headerReference w:type="default" r:id="rId12"/>
      <w:footerReference w:type="even" r:id="rId13"/>
      <w:footerReference w:type="default" r:id="rId14"/>
      <w:headerReference w:type="first" r:id="rId15"/>
      <w:footerReference w:type="first" r:id="rId16"/>
      <w:pgSz w:w="11906" w:h="16838"/>
      <w:pgMar w:top="2410" w:right="2125" w:bottom="426" w:left="189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4B988" w14:textId="77777777" w:rsidR="002618FA" w:rsidRDefault="002618FA">
      <w:r>
        <w:separator/>
      </w:r>
    </w:p>
  </w:endnote>
  <w:endnote w:type="continuationSeparator" w:id="0">
    <w:p w14:paraId="2C48B48F" w14:textId="77777777" w:rsidR="002618FA" w:rsidRDefault="0026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PS MT">
    <w:altName w:val="Cambria"/>
    <w:panose1 w:val="020B0604020202020204"/>
    <w:charset w:val="4D"/>
    <w:family w:val="roman"/>
    <w:notTrueType/>
    <w:pitch w:val="default"/>
    <w:sig w:usb0="00000003" w:usb1="00000000" w:usb2="00000000" w:usb3="00000000" w:csb0="00000001" w:csb1="00000000"/>
  </w:font>
  <w:font w:name="Utopia Bold">
    <w:altName w:val="Cambria"/>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00000003" w:usb1="00000000" w:usb2="00000000" w:usb3="00000000" w:csb0="00000001" w:csb1="00000000"/>
  </w:font>
  <w:font w:name="-webkit-standard">
    <w:altName w:val="Times New Roman"/>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66F29" w14:textId="77777777" w:rsidR="00C86AAA" w:rsidRDefault="00C86A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8742A" w14:textId="77777777" w:rsidR="00C86AAA" w:rsidRDefault="00C86AAA" w:rsidP="005B01F4">
    <w:pPr>
      <w:pStyle w:val="Fuzeile"/>
      <w:jc w:val="both"/>
    </w:pPr>
  </w:p>
  <w:tbl>
    <w:tblPr>
      <w:tblW w:w="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83"/>
      <w:gridCol w:w="993"/>
    </w:tblGrid>
    <w:tr w:rsidR="00C86AAA" w14:paraId="0379EC30" w14:textId="77777777" w:rsidTr="00A67EA5">
      <w:tc>
        <w:tcPr>
          <w:tcW w:w="7583" w:type="dxa"/>
          <w:tcBorders>
            <w:top w:val="nil"/>
            <w:left w:val="nil"/>
            <w:bottom w:val="nil"/>
            <w:right w:val="nil"/>
          </w:tcBorders>
        </w:tcPr>
        <w:p w14:paraId="677D675E" w14:textId="77777777" w:rsidR="00C86AAA" w:rsidRDefault="00C86AAA" w:rsidP="00CC4422">
          <w:pPr>
            <w:jc w:val="right"/>
            <w:rPr>
              <w:sz w:val="16"/>
            </w:rPr>
          </w:pPr>
        </w:p>
        <w:p w14:paraId="50F36181" w14:textId="77777777" w:rsidR="00C86AAA" w:rsidRDefault="00C86AAA" w:rsidP="00CC4422">
          <w:pPr>
            <w:jc w:val="right"/>
            <w:rPr>
              <w:sz w:val="16"/>
            </w:rPr>
          </w:pPr>
        </w:p>
      </w:tc>
      <w:tc>
        <w:tcPr>
          <w:tcW w:w="993" w:type="dxa"/>
          <w:tcBorders>
            <w:top w:val="nil"/>
            <w:left w:val="nil"/>
            <w:bottom w:val="nil"/>
            <w:right w:val="nil"/>
          </w:tcBorders>
        </w:tcPr>
        <w:p w14:paraId="23F08255" w14:textId="77777777" w:rsidR="00C86AAA" w:rsidRDefault="00C86AAA" w:rsidP="005B01F4">
          <w:pPr>
            <w:jc w:val="both"/>
            <w:rPr>
              <w:sz w:val="16"/>
            </w:rPr>
          </w:pPr>
        </w:p>
        <w:p w14:paraId="5CC4C301" w14:textId="4F8EDA5C" w:rsidR="00C86AAA" w:rsidRDefault="00C86AAA" w:rsidP="005B01F4">
          <w:pPr>
            <w:jc w:val="both"/>
            <w:rPr>
              <w:sz w:val="16"/>
            </w:rPr>
          </w:pPr>
          <w:r>
            <w:rPr>
              <w:sz w:val="16"/>
            </w:rPr>
            <w:fldChar w:fldCharType="begin"/>
          </w:r>
          <w:r>
            <w:rPr>
              <w:sz w:val="16"/>
            </w:rPr>
            <w:instrText xml:space="preserve">IF </w:instrText>
          </w:r>
          <w:r>
            <w:rPr>
              <w:sz w:val="16"/>
            </w:rPr>
            <w:fldChar w:fldCharType="begin"/>
          </w:r>
          <w:r>
            <w:rPr>
              <w:sz w:val="16"/>
            </w:rPr>
            <w:instrText xml:space="preserve"> NUMPAGES </w:instrText>
          </w:r>
          <w:r>
            <w:rPr>
              <w:sz w:val="16"/>
            </w:rPr>
            <w:fldChar w:fldCharType="separate"/>
          </w:r>
          <w:r w:rsidR="00624615">
            <w:rPr>
              <w:noProof/>
              <w:sz w:val="16"/>
            </w:rPr>
            <w:instrText>2</w:instrText>
          </w:r>
          <w:r>
            <w:rPr>
              <w:sz w:val="16"/>
            </w:rPr>
            <w:fldChar w:fldCharType="end"/>
          </w:r>
          <w:r>
            <w:rPr>
              <w:sz w:val="16"/>
            </w:rPr>
            <w:instrText xml:space="preserve"> &lt;&gt; "1" "</w:instrText>
          </w:r>
          <w:r>
            <w:rPr>
              <w:sz w:val="16"/>
            </w:rPr>
            <w:fldChar w:fldCharType="begin"/>
          </w:r>
          <w:r>
            <w:rPr>
              <w:sz w:val="16"/>
            </w:rPr>
            <w:instrText xml:space="preserve"> PAGE </w:instrText>
          </w:r>
          <w:r>
            <w:rPr>
              <w:sz w:val="16"/>
            </w:rPr>
            <w:fldChar w:fldCharType="separate"/>
          </w:r>
          <w:r w:rsidR="00624615">
            <w:rPr>
              <w:noProof/>
              <w:sz w:val="16"/>
            </w:rPr>
            <w:instrText>2</w:instrText>
          </w:r>
          <w:r>
            <w:rPr>
              <w:sz w:val="16"/>
            </w:rPr>
            <w:fldChar w:fldCharType="end"/>
          </w:r>
          <w:r>
            <w:rPr>
              <w:sz w:val="16"/>
            </w:rPr>
            <w:instrText>/</w:instrText>
          </w:r>
          <w:r>
            <w:rPr>
              <w:sz w:val="16"/>
            </w:rPr>
            <w:fldChar w:fldCharType="begin"/>
          </w:r>
          <w:r>
            <w:rPr>
              <w:sz w:val="16"/>
            </w:rPr>
            <w:instrText xml:space="preserve"> NUMPAGES </w:instrText>
          </w:r>
          <w:r>
            <w:rPr>
              <w:sz w:val="16"/>
            </w:rPr>
            <w:fldChar w:fldCharType="separate"/>
          </w:r>
          <w:r w:rsidR="00624615">
            <w:rPr>
              <w:noProof/>
              <w:sz w:val="16"/>
            </w:rPr>
            <w:instrText>2</w:instrText>
          </w:r>
          <w:r>
            <w:rPr>
              <w:sz w:val="16"/>
            </w:rPr>
            <w:fldChar w:fldCharType="end"/>
          </w:r>
          <w:r>
            <w:rPr>
              <w:sz w:val="16"/>
            </w:rPr>
            <w:instrText>" ""}</w:instrText>
          </w:r>
          <w:r>
            <w:rPr>
              <w:sz w:val="16"/>
            </w:rPr>
            <w:fldChar w:fldCharType="separate"/>
          </w:r>
          <w:r w:rsidR="00624615">
            <w:rPr>
              <w:noProof/>
              <w:sz w:val="16"/>
            </w:rPr>
            <w:t>2/2</w:t>
          </w:r>
          <w:r>
            <w:rPr>
              <w:sz w:val="16"/>
            </w:rPr>
            <w:fldChar w:fldCharType="end"/>
          </w:r>
        </w:p>
      </w:tc>
    </w:tr>
  </w:tbl>
  <w:p w14:paraId="77669359" w14:textId="77777777" w:rsidR="00C86AAA" w:rsidRDefault="00C86AAA" w:rsidP="005B01F4">
    <w:pPr>
      <w:pStyle w:val="Fuzeile"/>
      <w:tabs>
        <w:tab w:val="clear" w:pos="4536"/>
        <w:tab w:val="clear" w:pos="9072"/>
      </w:tabs>
      <w:jc w:val="both"/>
    </w:pPr>
  </w:p>
  <w:p w14:paraId="352FBA17" w14:textId="77777777" w:rsidR="00C86AAA" w:rsidRPr="005B01F4" w:rsidRDefault="00C86AAA" w:rsidP="005B01F4">
    <w:pPr>
      <w:pStyle w:val="Fuzeile"/>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1"/>
      <w:gridCol w:w="993"/>
    </w:tblGrid>
    <w:tr w:rsidR="00C86AAA" w14:paraId="34C592DC" w14:textId="77777777">
      <w:tc>
        <w:tcPr>
          <w:tcW w:w="7441" w:type="dxa"/>
          <w:tcBorders>
            <w:top w:val="nil"/>
            <w:left w:val="nil"/>
            <w:bottom w:val="nil"/>
            <w:right w:val="nil"/>
          </w:tcBorders>
        </w:tcPr>
        <w:p w14:paraId="6195DEC7" w14:textId="77777777" w:rsidR="00C86AAA" w:rsidRPr="00BD0B98" w:rsidRDefault="00C86AAA">
          <w:pPr>
            <w:rPr>
              <w:sz w:val="16"/>
            </w:rPr>
          </w:pPr>
          <w:r w:rsidRPr="00A2437B">
            <w:rPr>
              <w:sz w:val="16"/>
            </w:rPr>
            <w:t xml:space="preserve"> </w:t>
          </w:r>
          <w:r>
            <w:rPr>
              <w:sz w:val="16"/>
            </w:rPr>
            <w:sym w:font="Wingdings" w:char="F09F"/>
          </w:r>
          <w:r w:rsidRPr="00A2437B">
            <w:rPr>
              <w:sz w:val="16"/>
            </w:rPr>
            <w:t xml:space="preserve"> </w:t>
          </w:r>
          <w:r>
            <w:rPr>
              <w:sz w:val="16"/>
            </w:rPr>
            <w:fldChar w:fldCharType="begin"/>
          </w:r>
          <w:r w:rsidRPr="00A2437B">
            <w:rPr>
              <w:sz w:val="16"/>
            </w:rPr>
            <w:instrText xml:space="preserve"> </w:instrText>
          </w:r>
          <w:r>
            <w:rPr>
              <w:sz w:val="16"/>
            </w:rPr>
            <w:instrText>STYLEREF</w:instrText>
          </w:r>
          <w:r w:rsidRPr="00A2437B">
            <w:rPr>
              <w:sz w:val="16"/>
            </w:rPr>
            <w:instrText xml:space="preserve"> Titel \* MERGEFORMAT </w:instrText>
          </w:r>
          <w:r>
            <w:rPr>
              <w:sz w:val="16"/>
            </w:rPr>
            <w:fldChar w:fldCharType="separate"/>
          </w:r>
          <w:r>
            <w:rPr>
              <w:b/>
              <w:noProof/>
              <w:sz w:val="16"/>
            </w:rPr>
            <w:t>Fehler! Kein Text mit angegebener Formatvorlage im Dokument.Fehler! Kein Text mit angegebener Formatvorlage im Dokument.</w:t>
          </w:r>
          <w:r>
            <w:rPr>
              <w:sz w:val="16"/>
            </w:rPr>
            <w:fldChar w:fldCharType="end"/>
          </w:r>
          <w:r w:rsidRPr="00A2437B">
            <w:rPr>
              <w:sz w:val="16"/>
            </w:rPr>
            <w:t xml:space="preserve"> </w:t>
          </w:r>
          <w:r>
            <w:rPr>
              <w:sz w:val="16"/>
            </w:rPr>
            <w:sym w:font="Wingdings" w:char="F09F"/>
          </w:r>
          <w:r w:rsidRPr="00A2437B">
            <w:rPr>
              <w:sz w:val="16"/>
            </w:rPr>
            <w:t xml:space="preserve"> </w:t>
          </w:r>
          <w:fldSimple w:instr=" FILENAME  \* MERGEFORMAT ">
            <w:r w:rsidRPr="00C86AAA">
              <w:rPr>
                <w:noProof/>
                <w:sz w:val="16"/>
              </w:rPr>
              <w:t>PM_Badischer</w:t>
            </w:r>
            <w:r>
              <w:rPr>
                <w:noProof/>
              </w:rPr>
              <w:t>_Wein_Schwarzwaldbericht[1].docx</w:t>
            </w:r>
          </w:fldSimple>
        </w:p>
      </w:tc>
      <w:tc>
        <w:tcPr>
          <w:tcW w:w="993" w:type="dxa"/>
          <w:tcBorders>
            <w:top w:val="nil"/>
            <w:left w:val="nil"/>
            <w:bottom w:val="nil"/>
            <w:right w:val="nil"/>
          </w:tcBorders>
        </w:tcPr>
        <w:p w14:paraId="4D9052CE" w14:textId="77777777" w:rsidR="00C86AAA" w:rsidRDefault="00C86AAA">
          <w:pPr>
            <w:jc w:val="right"/>
            <w:rPr>
              <w:sz w:val="16"/>
              <w:lang w:val="en-GB"/>
            </w:rPr>
          </w:pPr>
          <w:r>
            <w:rPr>
              <w:sz w:val="16"/>
            </w:rPr>
            <w:fldChar w:fldCharType="begin"/>
          </w:r>
          <w:r>
            <w:rPr>
              <w:sz w:val="16"/>
              <w:lang w:val="en-GB"/>
            </w:rPr>
            <w:instrText xml:space="preserve">IF </w:instrText>
          </w:r>
          <w:r>
            <w:rPr>
              <w:sz w:val="16"/>
            </w:rPr>
            <w:fldChar w:fldCharType="begin"/>
          </w:r>
          <w:r>
            <w:rPr>
              <w:sz w:val="16"/>
              <w:lang w:val="en-GB"/>
            </w:rPr>
            <w:instrText xml:space="preserve"> NUMPAGES </w:instrText>
          </w:r>
          <w:r>
            <w:rPr>
              <w:sz w:val="16"/>
            </w:rPr>
            <w:fldChar w:fldCharType="separate"/>
          </w:r>
          <w:r>
            <w:rPr>
              <w:noProof/>
              <w:sz w:val="16"/>
              <w:lang w:val="en-GB"/>
            </w:rPr>
            <w:instrText>3</w:instrText>
          </w:r>
          <w:r>
            <w:rPr>
              <w:sz w:val="16"/>
            </w:rPr>
            <w:fldChar w:fldCharType="end"/>
          </w:r>
          <w:r>
            <w:rPr>
              <w:sz w:val="16"/>
              <w:lang w:val="en-GB"/>
            </w:rPr>
            <w:instrText xml:space="preserve"> &lt;&gt; "1" "</w:instrText>
          </w:r>
          <w:r>
            <w:rPr>
              <w:sz w:val="16"/>
            </w:rPr>
            <w:fldChar w:fldCharType="begin"/>
          </w:r>
          <w:r>
            <w:rPr>
              <w:sz w:val="16"/>
              <w:lang w:val="en-GB"/>
            </w:rPr>
            <w:instrText xml:space="preserve"> PAGE </w:instrText>
          </w:r>
          <w:r>
            <w:rPr>
              <w:sz w:val="16"/>
            </w:rPr>
            <w:fldChar w:fldCharType="separate"/>
          </w:r>
          <w:r>
            <w:rPr>
              <w:noProof/>
              <w:sz w:val="16"/>
            </w:rPr>
            <w:instrText>1</w:instrText>
          </w:r>
          <w:r>
            <w:rPr>
              <w:sz w:val="16"/>
            </w:rPr>
            <w:fldChar w:fldCharType="end"/>
          </w:r>
          <w:r>
            <w:rPr>
              <w:sz w:val="16"/>
              <w:lang w:val="en-GB"/>
            </w:rPr>
            <w:instrText>/</w:instrText>
          </w:r>
          <w:r>
            <w:rPr>
              <w:sz w:val="16"/>
            </w:rPr>
            <w:fldChar w:fldCharType="begin"/>
          </w:r>
          <w:r>
            <w:rPr>
              <w:sz w:val="16"/>
              <w:lang w:val="en-GB"/>
            </w:rPr>
            <w:instrText xml:space="preserve"> NUMPAGES </w:instrText>
          </w:r>
          <w:r>
            <w:rPr>
              <w:sz w:val="16"/>
            </w:rPr>
            <w:fldChar w:fldCharType="separate"/>
          </w:r>
          <w:r>
            <w:rPr>
              <w:noProof/>
              <w:sz w:val="16"/>
              <w:lang w:val="en-GB"/>
            </w:rPr>
            <w:instrText>3</w:instrText>
          </w:r>
          <w:r>
            <w:rPr>
              <w:sz w:val="16"/>
            </w:rPr>
            <w:fldChar w:fldCharType="end"/>
          </w:r>
          <w:r>
            <w:rPr>
              <w:sz w:val="16"/>
              <w:lang w:val="en-GB"/>
            </w:rPr>
            <w:instrText>" ""}</w:instrText>
          </w:r>
          <w:r>
            <w:rPr>
              <w:sz w:val="16"/>
            </w:rPr>
            <w:fldChar w:fldCharType="separate"/>
          </w:r>
          <w:r>
            <w:rPr>
              <w:noProof/>
              <w:sz w:val="16"/>
            </w:rPr>
            <w:t>1</w:t>
          </w:r>
          <w:r>
            <w:rPr>
              <w:noProof/>
              <w:sz w:val="16"/>
              <w:lang w:val="en-GB"/>
            </w:rPr>
            <w:t>/3</w:t>
          </w:r>
          <w:r>
            <w:rPr>
              <w:sz w:val="16"/>
            </w:rPr>
            <w:fldChar w:fldCharType="end"/>
          </w:r>
        </w:p>
      </w:tc>
    </w:tr>
  </w:tbl>
  <w:p w14:paraId="1A9FDC96" w14:textId="77777777" w:rsidR="00C86AAA" w:rsidRDefault="00C86AAA">
    <w:pPr>
      <w:pStyle w:val="Fuzeile"/>
      <w:tabs>
        <w:tab w:val="clear" w:pos="4536"/>
        <w:tab w:val="clear" w:pos="9072"/>
      </w:tabs>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0A367" w14:textId="77777777" w:rsidR="002618FA" w:rsidRDefault="002618FA">
      <w:r>
        <w:separator/>
      </w:r>
    </w:p>
  </w:footnote>
  <w:footnote w:type="continuationSeparator" w:id="0">
    <w:p w14:paraId="34D8C4C4" w14:textId="77777777" w:rsidR="002618FA" w:rsidRDefault="00261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E94AB" w14:textId="77777777" w:rsidR="00C86AAA" w:rsidRDefault="00C86A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523AE" w14:textId="77777777" w:rsidR="00C86AAA" w:rsidRDefault="00C86AAA">
    <w:pPr>
      <w:pStyle w:val="Kopfzeile"/>
      <w:tabs>
        <w:tab w:val="clear" w:pos="4536"/>
        <w:tab w:val="clear" w:pos="9072"/>
      </w:tabs>
      <w:jc w:val="center"/>
    </w:pPr>
    <w:r>
      <w:rPr>
        <w:noProof/>
        <w:lang w:eastAsia="de-DE"/>
      </w:rPr>
      <w:drawing>
        <wp:anchor distT="0" distB="0" distL="114300" distR="114300" simplePos="0" relativeHeight="251658240" behindDoc="1" locked="0" layoutInCell="1" allowOverlap="1" wp14:anchorId="28FD50A5" wp14:editId="190B85F6">
          <wp:simplePos x="0" y="0"/>
          <wp:positionH relativeFrom="column">
            <wp:posOffset>-1213816</wp:posOffset>
          </wp:positionH>
          <wp:positionV relativeFrom="paragraph">
            <wp:posOffset>-465151</wp:posOffset>
          </wp:positionV>
          <wp:extent cx="7561690" cy="10702456"/>
          <wp:effectExtent l="0" t="0" r="0" b="0"/>
          <wp:wrapNone/>
          <wp:docPr id="3" name="Grafik 2" descr="Badischer Wein GmbH DIN 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ischer Wein GmbH DIN A4.png"/>
                  <pic:cNvPicPr/>
                </pic:nvPicPr>
                <pic:blipFill>
                  <a:blip r:embed="rId1"/>
                  <a:stretch>
                    <a:fillRect/>
                  </a:stretch>
                </pic:blipFill>
                <pic:spPr>
                  <a:xfrm>
                    <a:off x="0" y="0"/>
                    <a:ext cx="7561690" cy="1070245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15B58" w14:textId="77777777" w:rsidR="00C86AAA" w:rsidRDefault="00C86A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4AA0E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D7CC1"/>
    <w:multiLevelType w:val="hybridMultilevel"/>
    <w:tmpl w:val="84A04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733DD"/>
    <w:multiLevelType w:val="hybridMultilevel"/>
    <w:tmpl w:val="BC848D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F35B9D"/>
    <w:multiLevelType w:val="hybridMultilevel"/>
    <w:tmpl w:val="E4F41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B72723"/>
    <w:multiLevelType w:val="hybridMultilevel"/>
    <w:tmpl w:val="548026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C70BF5"/>
    <w:multiLevelType w:val="hybridMultilevel"/>
    <w:tmpl w:val="7E9CC7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EC45C3"/>
    <w:multiLevelType w:val="hybridMultilevel"/>
    <w:tmpl w:val="1E62E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044638"/>
    <w:multiLevelType w:val="hybridMultilevel"/>
    <w:tmpl w:val="406CF1EC"/>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4C300D5"/>
    <w:multiLevelType w:val="hybridMultilevel"/>
    <w:tmpl w:val="3C8411D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310C1F"/>
    <w:multiLevelType w:val="hybridMultilevel"/>
    <w:tmpl w:val="1EE490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F840B9"/>
    <w:multiLevelType w:val="hybridMultilevel"/>
    <w:tmpl w:val="4A4CC3BC"/>
    <w:lvl w:ilvl="0" w:tplc="04070001">
      <w:start w:val="1"/>
      <w:numFmt w:val="bullet"/>
      <w:lvlText w:val=""/>
      <w:lvlJc w:val="left"/>
      <w:pPr>
        <w:ind w:left="720" w:hanging="360"/>
      </w:pPr>
      <w:rPr>
        <w:rFonts w:ascii="Symbol" w:hAnsi="Symbol" w:hint="default"/>
      </w:rPr>
    </w:lvl>
    <w:lvl w:ilvl="1" w:tplc="9A2E6B8A">
      <w:numFmt w:val="bullet"/>
      <w:lvlText w:val="-"/>
      <w:lvlJc w:val="left"/>
      <w:pPr>
        <w:ind w:left="1440" w:hanging="360"/>
      </w:pPr>
      <w:rPr>
        <w:rFonts w:ascii="Arial" w:eastAsia="MS Mincho"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9E0708"/>
    <w:multiLevelType w:val="hybridMultilevel"/>
    <w:tmpl w:val="D3167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2E0F96"/>
    <w:multiLevelType w:val="hybridMultilevel"/>
    <w:tmpl w:val="45D2FC0A"/>
    <w:lvl w:ilvl="0" w:tplc="DD4E8D14">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F2C1490"/>
    <w:multiLevelType w:val="multilevel"/>
    <w:tmpl w:val="CCCC3B9A"/>
    <w:lvl w:ilvl="0">
      <w:start w:val="1"/>
      <w:numFmt w:val="decimal"/>
      <w:lvlRestart w:val="0"/>
      <w:pStyle w:val="Ebene1"/>
      <w:lvlText w:val="%1."/>
      <w:lvlJc w:val="left"/>
      <w:pPr>
        <w:tabs>
          <w:tab w:val="num" w:pos="595"/>
        </w:tabs>
        <w:ind w:left="595" w:hanging="595"/>
      </w:pPr>
      <w:rPr>
        <w:rFonts w:hint="default"/>
      </w:rPr>
    </w:lvl>
    <w:lvl w:ilvl="1">
      <w:start w:val="1"/>
      <w:numFmt w:val="decimal"/>
      <w:pStyle w:val="Ebene2"/>
      <w:lvlText w:val="%1.%2."/>
      <w:lvlJc w:val="left"/>
      <w:pPr>
        <w:tabs>
          <w:tab w:val="num" w:pos="595"/>
        </w:tabs>
        <w:ind w:left="595" w:hanging="595"/>
      </w:pPr>
      <w:rPr>
        <w:rFonts w:hint="default"/>
      </w:rPr>
    </w:lvl>
    <w:lvl w:ilvl="2">
      <w:start w:val="1"/>
      <w:numFmt w:val="decimal"/>
      <w:pStyle w:val="Ebene3"/>
      <w:lvlText w:val="%1.%2.%3."/>
      <w:lvlJc w:val="left"/>
      <w:pPr>
        <w:tabs>
          <w:tab w:val="num" w:pos="595"/>
        </w:tabs>
        <w:ind w:left="595" w:hanging="595"/>
      </w:pPr>
      <w:rPr>
        <w:rFonts w:hint="default"/>
      </w:rPr>
    </w:lvl>
    <w:lvl w:ilvl="3">
      <w:start w:val="1"/>
      <w:numFmt w:val="decimal"/>
      <w:lvlText w:val="%1.%2.%3.%4."/>
      <w:lvlJc w:val="left"/>
      <w:pPr>
        <w:tabs>
          <w:tab w:val="num" w:pos="2160"/>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3237"/>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4320"/>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14" w15:restartNumberingAfterBreak="0">
    <w:nsid w:val="5209642D"/>
    <w:multiLevelType w:val="hybridMultilevel"/>
    <w:tmpl w:val="E1BA1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3837E6"/>
    <w:multiLevelType w:val="hybridMultilevel"/>
    <w:tmpl w:val="63A2B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FC0D54"/>
    <w:multiLevelType w:val="hybridMultilevel"/>
    <w:tmpl w:val="FC2252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81197B"/>
    <w:multiLevelType w:val="hybridMultilevel"/>
    <w:tmpl w:val="5A500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2232DE"/>
    <w:multiLevelType w:val="hybridMultilevel"/>
    <w:tmpl w:val="37181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1816D7"/>
    <w:multiLevelType w:val="hybridMultilevel"/>
    <w:tmpl w:val="E5045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703193"/>
    <w:multiLevelType w:val="multilevel"/>
    <w:tmpl w:val="F1F28A8C"/>
    <w:lvl w:ilvl="0">
      <w:start w:val="1"/>
      <w:numFmt w:val="bullet"/>
      <w:pStyle w:val="Aufzhlung"/>
      <w:lvlText w:val=""/>
      <w:lvlJc w:val="left"/>
      <w:pPr>
        <w:tabs>
          <w:tab w:val="num" w:pos="955"/>
        </w:tabs>
        <w:ind w:left="879" w:hanging="284"/>
      </w:pPr>
      <w:rPr>
        <w:rFonts w:ascii="Wingdings" w:hAnsi="Wingdings" w:hint="default"/>
        <w:sz w:val="16"/>
      </w:rPr>
    </w:lvl>
    <w:lvl w:ilvl="1">
      <w:start w:val="1"/>
      <w:numFmt w:val="bullet"/>
      <w:pStyle w:val="Aufzhlung2"/>
      <w:lvlText w:val=""/>
      <w:lvlJc w:val="left"/>
      <w:pPr>
        <w:tabs>
          <w:tab w:val="num" w:pos="1239"/>
        </w:tabs>
        <w:ind w:left="1162" w:hanging="283"/>
      </w:pPr>
      <w:rPr>
        <w:rFonts w:ascii="Wingdings" w:hAnsi="Wingdings" w:hint="default"/>
        <w:sz w:val="16"/>
      </w:rPr>
    </w:lvl>
    <w:lvl w:ilvl="2">
      <w:start w:val="1"/>
      <w:numFmt w:val="bullet"/>
      <w:pStyle w:val="Aufzhlung3"/>
      <w:lvlText w:val="–"/>
      <w:lvlJc w:val="left"/>
      <w:pPr>
        <w:tabs>
          <w:tab w:val="num" w:pos="1522"/>
        </w:tabs>
        <w:ind w:left="1446" w:hanging="284"/>
      </w:pPr>
      <w:rPr>
        <w:rFonts w:ascii="Times New Roman" w:hAnsi="Times New Roman" w:hint="default"/>
        <w:sz w:val="16"/>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0554987"/>
    <w:multiLevelType w:val="hybridMultilevel"/>
    <w:tmpl w:val="E61A0B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A64D02"/>
    <w:multiLevelType w:val="multilevel"/>
    <w:tmpl w:val="4E7EB2EE"/>
    <w:lvl w:ilvl="0">
      <w:start w:val="1"/>
      <w:numFmt w:val="bullet"/>
      <w:pStyle w:val="Gliederung"/>
      <w:lvlText w:val=""/>
      <w:lvlJc w:val="left"/>
      <w:pPr>
        <w:tabs>
          <w:tab w:val="num" w:pos="360"/>
        </w:tabs>
        <w:ind w:left="284" w:hanging="284"/>
      </w:pPr>
      <w:rPr>
        <w:rFonts w:ascii="Wingdings" w:hAnsi="Wingdings" w:hint="default"/>
        <w:sz w:val="16"/>
      </w:rPr>
    </w:lvl>
    <w:lvl w:ilvl="1">
      <w:start w:val="1"/>
      <w:numFmt w:val="bullet"/>
      <w:pStyle w:val="Gliederung2"/>
      <w:lvlText w:val=""/>
      <w:lvlJc w:val="left"/>
      <w:pPr>
        <w:tabs>
          <w:tab w:val="num" w:pos="644"/>
        </w:tabs>
        <w:ind w:left="567" w:hanging="283"/>
      </w:pPr>
      <w:rPr>
        <w:rFonts w:ascii="Wingdings" w:hAnsi="Wingdings" w:hint="default"/>
        <w:sz w:val="16"/>
      </w:rPr>
    </w:lvl>
    <w:lvl w:ilvl="2">
      <w:start w:val="1"/>
      <w:numFmt w:val="bullet"/>
      <w:pStyle w:val="Gliederung3"/>
      <w:lvlText w:val="–"/>
      <w:lvlJc w:val="left"/>
      <w:pPr>
        <w:tabs>
          <w:tab w:val="num" w:pos="927"/>
        </w:tabs>
        <w:ind w:left="851" w:hanging="284"/>
      </w:pPr>
      <w:rPr>
        <w:rFonts w:ascii="Arial" w:hAnsi="Arial" w:hint="default"/>
        <w:sz w:val="16"/>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72A863F1"/>
    <w:multiLevelType w:val="hybridMultilevel"/>
    <w:tmpl w:val="9E0CC6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224343"/>
    <w:multiLevelType w:val="hybridMultilevel"/>
    <w:tmpl w:val="34609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E03301"/>
    <w:multiLevelType w:val="hybridMultilevel"/>
    <w:tmpl w:val="BC328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180BBA"/>
    <w:multiLevelType w:val="hybridMultilevel"/>
    <w:tmpl w:val="42925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20"/>
  </w:num>
  <w:num w:numId="4">
    <w:abstractNumId w:val="13"/>
  </w:num>
  <w:num w:numId="5">
    <w:abstractNumId w:val="22"/>
  </w:num>
  <w:num w:numId="6">
    <w:abstractNumId w:val="26"/>
  </w:num>
  <w:num w:numId="7">
    <w:abstractNumId w:val="7"/>
  </w:num>
  <w:num w:numId="8">
    <w:abstractNumId w:val="5"/>
  </w:num>
  <w:num w:numId="9">
    <w:abstractNumId w:val="10"/>
  </w:num>
  <w:num w:numId="10">
    <w:abstractNumId w:val="19"/>
  </w:num>
  <w:num w:numId="11">
    <w:abstractNumId w:val="11"/>
  </w:num>
  <w:num w:numId="12">
    <w:abstractNumId w:val="3"/>
  </w:num>
  <w:num w:numId="13">
    <w:abstractNumId w:val="6"/>
  </w:num>
  <w:num w:numId="14">
    <w:abstractNumId w:val="4"/>
  </w:num>
  <w:num w:numId="15">
    <w:abstractNumId w:val="15"/>
  </w:num>
  <w:num w:numId="16">
    <w:abstractNumId w:val="23"/>
  </w:num>
  <w:num w:numId="17">
    <w:abstractNumId w:val="21"/>
  </w:num>
  <w:num w:numId="18">
    <w:abstractNumId w:val="9"/>
  </w:num>
  <w:num w:numId="19">
    <w:abstractNumId w:val="2"/>
  </w:num>
  <w:num w:numId="20">
    <w:abstractNumId w:val="8"/>
  </w:num>
  <w:num w:numId="21">
    <w:abstractNumId w:val="18"/>
  </w:num>
  <w:num w:numId="22">
    <w:abstractNumId w:val="0"/>
  </w:num>
  <w:num w:numId="23">
    <w:abstractNumId w:val="1"/>
  </w:num>
  <w:num w:numId="24">
    <w:abstractNumId w:val="16"/>
  </w:num>
  <w:num w:numId="25">
    <w:abstractNumId w:val="17"/>
  </w:num>
  <w:num w:numId="26">
    <w:abstractNumId w:val="14"/>
  </w:num>
  <w:num w:numId="27">
    <w:abstractNumId w:val="24"/>
  </w:num>
  <w:num w:numId="28">
    <w:abstractNumId w:val="25"/>
  </w:num>
  <w:num w:numId="2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attachedTemplate r:id="rId1"/>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nce" w:val="1"/>
  </w:docVars>
  <w:rsids>
    <w:rsidRoot w:val="001210EE"/>
    <w:rsid w:val="00002CB1"/>
    <w:rsid w:val="00006DA7"/>
    <w:rsid w:val="000126C1"/>
    <w:rsid w:val="00014C54"/>
    <w:rsid w:val="00015D24"/>
    <w:rsid w:val="00017CC6"/>
    <w:rsid w:val="00022E18"/>
    <w:rsid w:val="000250A5"/>
    <w:rsid w:val="000427EB"/>
    <w:rsid w:val="00046442"/>
    <w:rsid w:val="00050851"/>
    <w:rsid w:val="00052229"/>
    <w:rsid w:val="000608EC"/>
    <w:rsid w:val="0006275B"/>
    <w:rsid w:val="00070F1D"/>
    <w:rsid w:val="000740A4"/>
    <w:rsid w:val="00075D77"/>
    <w:rsid w:val="000774B9"/>
    <w:rsid w:val="00081072"/>
    <w:rsid w:val="00085717"/>
    <w:rsid w:val="00087905"/>
    <w:rsid w:val="00094BD6"/>
    <w:rsid w:val="000A0032"/>
    <w:rsid w:val="000C42A7"/>
    <w:rsid w:val="000D4AAA"/>
    <w:rsid w:val="000E1D2F"/>
    <w:rsid w:val="000E5070"/>
    <w:rsid w:val="000F29FD"/>
    <w:rsid w:val="000F5C6F"/>
    <w:rsid w:val="000F768D"/>
    <w:rsid w:val="00101000"/>
    <w:rsid w:val="00111281"/>
    <w:rsid w:val="001149AE"/>
    <w:rsid w:val="00114C8E"/>
    <w:rsid w:val="00117B95"/>
    <w:rsid w:val="001210EE"/>
    <w:rsid w:val="00124506"/>
    <w:rsid w:val="00143043"/>
    <w:rsid w:val="001433DF"/>
    <w:rsid w:val="001450E4"/>
    <w:rsid w:val="00145CA6"/>
    <w:rsid w:val="00145DE3"/>
    <w:rsid w:val="001579FA"/>
    <w:rsid w:val="00161635"/>
    <w:rsid w:val="001633D1"/>
    <w:rsid w:val="00163A31"/>
    <w:rsid w:val="001673E9"/>
    <w:rsid w:val="00186436"/>
    <w:rsid w:val="00186EFB"/>
    <w:rsid w:val="00195148"/>
    <w:rsid w:val="001A2509"/>
    <w:rsid w:val="001A351F"/>
    <w:rsid w:val="001A76A7"/>
    <w:rsid w:val="001C5D03"/>
    <w:rsid w:val="001C7E9F"/>
    <w:rsid w:val="001D298D"/>
    <w:rsid w:val="001E5F07"/>
    <w:rsid w:val="001E73AE"/>
    <w:rsid w:val="001E7F36"/>
    <w:rsid w:val="001F20A6"/>
    <w:rsid w:val="001F627E"/>
    <w:rsid w:val="00200D86"/>
    <w:rsid w:val="002057B6"/>
    <w:rsid w:val="002065F1"/>
    <w:rsid w:val="00213EF9"/>
    <w:rsid w:val="00230B08"/>
    <w:rsid w:val="00236206"/>
    <w:rsid w:val="002402B2"/>
    <w:rsid w:val="002456EF"/>
    <w:rsid w:val="002618FA"/>
    <w:rsid w:val="00261D96"/>
    <w:rsid w:val="00264312"/>
    <w:rsid w:val="00272024"/>
    <w:rsid w:val="002747E7"/>
    <w:rsid w:val="00280172"/>
    <w:rsid w:val="00280498"/>
    <w:rsid w:val="00284A8D"/>
    <w:rsid w:val="00290D8B"/>
    <w:rsid w:val="00292C66"/>
    <w:rsid w:val="002A1974"/>
    <w:rsid w:val="002A4A18"/>
    <w:rsid w:val="002A58B5"/>
    <w:rsid w:val="002B063D"/>
    <w:rsid w:val="002B09A8"/>
    <w:rsid w:val="002B1453"/>
    <w:rsid w:val="002B2653"/>
    <w:rsid w:val="002B6984"/>
    <w:rsid w:val="002C500B"/>
    <w:rsid w:val="002C630A"/>
    <w:rsid w:val="002D05C0"/>
    <w:rsid w:val="002D1CE2"/>
    <w:rsid w:val="002E1EE3"/>
    <w:rsid w:val="002E4699"/>
    <w:rsid w:val="002F06E0"/>
    <w:rsid w:val="002F0ECC"/>
    <w:rsid w:val="002F1B4E"/>
    <w:rsid w:val="002F485F"/>
    <w:rsid w:val="00311ED8"/>
    <w:rsid w:val="00317A95"/>
    <w:rsid w:val="003211C9"/>
    <w:rsid w:val="003320D8"/>
    <w:rsid w:val="00332D7F"/>
    <w:rsid w:val="00343FE7"/>
    <w:rsid w:val="00344970"/>
    <w:rsid w:val="00345D5C"/>
    <w:rsid w:val="00353337"/>
    <w:rsid w:val="00354457"/>
    <w:rsid w:val="003624F5"/>
    <w:rsid w:val="003731A1"/>
    <w:rsid w:val="003738E6"/>
    <w:rsid w:val="00375626"/>
    <w:rsid w:val="00375AE6"/>
    <w:rsid w:val="0037787A"/>
    <w:rsid w:val="003838DD"/>
    <w:rsid w:val="00385721"/>
    <w:rsid w:val="00392C28"/>
    <w:rsid w:val="003938C5"/>
    <w:rsid w:val="00393CCB"/>
    <w:rsid w:val="00396915"/>
    <w:rsid w:val="003B7688"/>
    <w:rsid w:val="003C51A1"/>
    <w:rsid w:val="003C72CD"/>
    <w:rsid w:val="003D134E"/>
    <w:rsid w:val="003D1EB1"/>
    <w:rsid w:val="003D4D94"/>
    <w:rsid w:val="003E15EF"/>
    <w:rsid w:val="003E2050"/>
    <w:rsid w:val="003E4EAA"/>
    <w:rsid w:val="003E58CA"/>
    <w:rsid w:val="003E78AC"/>
    <w:rsid w:val="003F223B"/>
    <w:rsid w:val="003F542D"/>
    <w:rsid w:val="003F7625"/>
    <w:rsid w:val="00404155"/>
    <w:rsid w:val="0040530A"/>
    <w:rsid w:val="004061D6"/>
    <w:rsid w:val="00406ECE"/>
    <w:rsid w:val="00407E09"/>
    <w:rsid w:val="00407F72"/>
    <w:rsid w:val="00412372"/>
    <w:rsid w:val="00425FD9"/>
    <w:rsid w:val="0042702C"/>
    <w:rsid w:val="00427084"/>
    <w:rsid w:val="004302A9"/>
    <w:rsid w:val="00435184"/>
    <w:rsid w:val="00440F39"/>
    <w:rsid w:val="00444612"/>
    <w:rsid w:val="00445BE8"/>
    <w:rsid w:val="0046742C"/>
    <w:rsid w:val="00471607"/>
    <w:rsid w:val="00472AAA"/>
    <w:rsid w:val="00475EF0"/>
    <w:rsid w:val="004867B7"/>
    <w:rsid w:val="00486F59"/>
    <w:rsid w:val="00487B9C"/>
    <w:rsid w:val="00487C43"/>
    <w:rsid w:val="004B3651"/>
    <w:rsid w:val="004B42FB"/>
    <w:rsid w:val="004C23FD"/>
    <w:rsid w:val="004C7B5B"/>
    <w:rsid w:val="004D4C3B"/>
    <w:rsid w:val="004E511F"/>
    <w:rsid w:val="004E5C9F"/>
    <w:rsid w:val="004F2121"/>
    <w:rsid w:val="004F25CB"/>
    <w:rsid w:val="00503361"/>
    <w:rsid w:val="005070AB"/>
    <w:rsid w:val="0050787F"/>
    <w:rsid w:val="005156DB"/>
    <w:rsid w:val="00521A80"/>
    <w:rsid w:val="00532D2B"/>
    <w:rsid w:val="00536D37"/>
    <w:rsid w:val="00537560"/>
    <w:rsid w:val="0054140E"/>
    <w:rsid w:val="00542AEB"/>
    <w:rsid w:val="005439AB"/>
    <w:rsid w:val="00554696"/>
    <w:rsid w:val="00555330"/>
    <w:rsid w:val="00557206"/>
    <w:rsid w:val="00565282"/>
    <w:rsid w:val="005659E6"/>
    <w:rsid w:val="005745C9"/>
    <w:rsid w:val="0058025B"/>
    <w:rsid w:val="00583E9B"/>
    <w:rsid w:val="00596FFA"/>
    <w:rsid w:val="005A3C3D"/>
    <w:rsid w:val="005A4E83"/>
    <w:rsid w:val="005B01F4"/>
    <w:rsid w:val="005B451D"/>
    <w:rsid w:val="005B4845"/>
    <w:rsid w:val="005B4B76"/>
    <w:rsid w:val="005B7C74"/>
    <w:rsid w:val="005C15AC"/>
    <w:rsid w:val="005D1840"/>
    <w:rsid w:val="005D23B0"/>
    <w:rsid w:val="005D7FB5"/>
    <w:rsid w:val="005E7DE5"/>
    <w:rsid w:val="005F06F9"/>
    <w:rsid w:val="005F49B6"/>
    <w:rsid w:val="005F7E1D"/>
    <w:rsid w:val="006059CE"/>
    <w:rsid w:val="0060773E"/>
    <w:rsid w:val="00615089"/>
    <w:rsid w:val="00615FBA"/>
    <w:rsid w:val="006178AF"/>
    <w:rsid w:val="006212FC"/>
    <w:rsid w:val="00624615"/>
    <w:rsid w:val="00626C0E"/>
    <w:rsid w:val="00630072"/>
    <w:rsid w:val="0063317D"/>
    <w:rsid w:val="00640BE6"/>
    <w:rsid w:val="00652C81"/>
    <w:rsid w:val="006534F3"/>
    <w:rsid w:val="00661107"/>
    <w:rsid w:val="00673E70"/>
    <w:rsid w:val="00680385"/>
    <w:rsid w:val="00690CF5"/>
    <w:rsid w:val="00694911"/>
    <w:rsid w:val="0069590A"/>
    <w:rsid w:val="00695EC9"/>
    <w:rsid w:val="006A0159"/>
    <w:rsid w:val="006A42BA"/>
    <w:rsid w:val="006B416F"/>
    <w:rsid w:val="006C059A"/>
    <w:rsid w:val="006C2A5E"/>
    <w:rsid w:val="006D314E"/>
    <w:rsid w:val="006D4F92"/>
    <w:rsid w:val="006E02E1"/>
    <w:rsid w:val="006F0AF0"/>
    <w:rsid w:val="006F1005"/>
    <w:rsid w:val="00700B1A"/>
    <w:rsid w:val="00701821"/>
    <w:rsid w:val="0071532D"/>
    <w:rsid w:val="007251D5"/>
    <w:rsid w:val="00727D01"/>
    <w:rsid w:val="007324C4"/>
    <w:rsid w:val="007448C8"/>
    <w:rsid w:val="00744E33"/>
    <w:rsid w:val="0075129A"/>
    <w:rsid w:val="007640E6"/>
    <w:rsid w:val="00764588"/>
    <w:rsid w:val="0077011F"/>
    <w:rsid w:val="0078045F"/>
    <w:rsid w:val="00784931"/>
    <w:rsid w:val="00790727"/>
    <w:rsid w:val="007932CF"/>
    <w:rsid w:val="007B2125"/>
    <w:rsid w:val="007B24FE"/>
    <w:rsid w:val="007B4064"/>
    <w:rsid w:val="007B712E"/>
    <w:rsid w:val="007C3306"/>
    <w:rsid w:val="007D085F"/>
    <w:rsid w:val="007D439B"/>
    <w:rsid w:val="007D7768"/>
    <w:rsid w:val="007E6151"/>
    <w:rsid w:val="007E6E85"/>
    <w:rsid w:val="007F2034"/>
    <w:rsid w:val="00804766"/>
    <w:rsid w:val="008062C0"/>
    <w:rsid w:val="008111C0"/>
    <w:rsid w:val="00817A1E"/>
    <w:rsid w:val="00842957"/>
    <w:rsid w:val="00853B89"/>
    <w:rsid w:val="00870945"/>
    <w:rsid w:val="00872482"/>
    <w:rsid w:val="00874724"/>
    <w:rsid w:val="00894754"/>
    <w:rsid w:val="00894C3B"/>
    <w:rsid w:val="008A2C31"/>
    <w:rsid w:val="008B0F01"/>
    <w:rsid w:val="008B540F"/>
    <w:rsid w:val="008C625C"/>
    <w:rsid w:val="008D6237"/>
    <w:rsid w:val="008D6738"/>
    <w:rsid w:val="008E0F27"/>
    <w:rsid w:val="008E3180"/>
    <w:rsid w:val="008E42CE"/>
    <w:rsid w:val="008E4D3C"/>
    <w:rsid w:val="008E63BE"/>
    <w:rsid w:val="008F29A5"/>
    <w:rsid w:val="008F58FF"/>
    <w:rsid w:val="00905F1C"/>
    <w:rsid w:val="0091086E"/>
    <w:rsid w:val="00921B7B"/>
    <w:rsid w:val="0092719A"/>
    <w:rsid w:val="00927593"/>
    <w:rsid w:val="00931A5E"/>
    <w:rsid w:val="00943D56"/>
    <w:rsid w:val="00950793"/>
    <w:rsid w:val="009525EA"/>
    <w:rsid w:val="00955378"/>
    <w:rsid w:val="009553B1"/>
    <w:rsid w:val="00955E22"/>
    <w:rsid w:val="009721CF"/>
    <w:rsid w:val="0097260E"/>
    <w:rsid w:val="00973B6C"/>
    <w:rsid w:val="00977AF7"/>
    <w:rsid w:val="00985A7B"/>
    <w:rsid w:val="00986917"/>
    <w:rsid w:val="009932DF"/>
    <w:rsid w:val="009A1195"/>
    <w:rsid w:val="009B0F35"/>
    <w:rsid w:val="009C360A"/>
    <w:rsid w:val="009C451F"/>
    <w:rsid w:val="009D1BFA"/>
    <w:rsid w:val="009E3D5E"/>
    <w:rsid w:val="009E6BE4"/>
    <w:rsid w:val="009F5BA9"/>
    <w:rsid w:val="009F7821"/>
    <w:rsid w:val="00A0008C"/>
    <w:rsid w:val="00A01E28"/>
    <w:rsid w:val="00A13E4C"/>
    <w:rsid w:val="00A14EA6"/>
    <w:rsid w:val="00A23F02"/>
    <w:rsid w:val="00A24ED8"/>
    <w:rsid w:val="00A24F99"/>
    <w:rsid w:val="00A25498"/>
    <w:rsid w:val="00A32C99"/>
    <w:rsid w:val="00A32F1C"/>
    <w:rsid w:val="00A3671B"/>
    <w:rsid w:val="00A46093"/>
    <w:rsid w:val="00A679E9"/>
    <w:rsid w:val="00A67EA5"/>
    <w:rsid w:val="00A701BC"/>
    <w:rsid w:val="00A802A3"/>
    <w:rsid w:val="00A85B1E"/>
    <w:rsid w:val="00A959A3"/>
    <w:rsid w:val="00AA4B44"/>
    <w:rsid w:val="00AA6610"/>
    <w:rsid w:val="00AB24B4"/>
    <w:rsid w:val="00AB3D9A"/>
    <w:rsid w:val="00AB5C4F"/>
    <w:rsid w:val="00AB75B8"/>
    <w:rsid w:val="00AB79D2"/>
    <w:rsid w:val="00AC0AAE"/>
    <w:rsid w:val="00AC5FFE"/>
    <w:rsid w:val="00AD3726"/>
    <w:rsid w:val="00AD59F9"/>
    <w:rsid w:val="00AE0AC8"/>
    <w:rsid w:val="00AF15EE"/>
    <w:rsid w:val="00AF406B"/>
    <w:rsid w:val="00AF6CEE"/>
    <w:rsid w:val="00AF7389"/>
    <w:rsid w:val="00AF7618"/>
    <w:rsid w:val="00B0242E"/>
    <w:rsid w:val="00B1132A"/>
    <w:rsid w:val="00B171A9"/>
    <w:rsid w:val="00B17385"/>
    <w:rsid w:val="00B200B6"/>
    <w:rsid w:val="00B21383"/>
    <w:rsid w:val="00B3007B"/>
    <w:rsid w:val="00B34474"/>
    <w:rsid w:val="00B41F84"/>
    <w:rsid w:val="00B433C6"/>
    <w:rsid w:val="00B44255"/>
    <w:rsid w:val="00B453EB"/>
    <w:rsid w:val="00B52DE3"/>
    <w:rsid w:val="00B57C3C"/>
    <w:rsid w:val="00B61BD5"/>
    <w:rsid w:val="00B749F4"/>
    <w:rsid w:val="00B74D91"/>
    <w:rsid w:val="00B94B4F"/>
    <w:rsid w:val="00BB06DB"/>
    <w:rsid w:val="00BB544F"/>
    <w:rsid w:val="00BB597C"/>
    <w:rsid w:val="00BB6E07"/>
    <w:rsid w:val="00BD0B98"/>
    <w:rsid w:val="00BD4EF3"/>
    <w:rsid w:val="00BF0AB8"/>
    <w:rsid w:val="00BF324A"/>
    <w:rsid w:val="00BF32A1"/>
    <w:rsid w:val="00BF4808"/>
    <w:rsid w:val="00C00584"/>
    <w:rsid w:val="00C0678F"/>
    <w:rsid w:val="00C10D3E"/>
    <w:rsid w:val="00C11636"/>
    <w:rsid w:val="00C11D52"/>
    <w:rsid w:val="00C21EED"/>
    <w:rsid w:val="00C3117F"/>
    <w:rsid w:val="00C37815"/>
    <w:rsid w:val="00C4136F"/>
    <w:rsid w:val="00C4304C"/>
    <w:rsid w:val="00C53603"/>
    <w:rsid w:val="00C54E27"/>
    <w:rsid w:val="00C57F22"/>
    <w:rsid w:val="00C57FA4"/>
    <w:rsid w:val="00C62D54"/>
    <w:rsid w:val="00C71996"/>
    <w:rsid w:val="00C77E79"/>
    <w:rsid w:val="00C8253A"/>
    <w:rsid w:val="00C86AAA"/>
    <w:rsid w:val="00C8760A"/>
    <w:rsid w:val="00C9143C"/>
    <w:rsid w:val="00C932B3"/>
    <w:rsid w:val="00CA082D"/>
    <w:rsid w:val="00CA18F1"/>
    <w:rsid w:val="00CA1A49"/>
    <w:rsid w:val="00CB0B24"/>
    <w:rsid w:val="00CB0D47"/>
    <w:rsid w:val="00CB1B55"/>
    <w:rsid w:val="00CB260F"/>
    <w:rsid w:val="00CB379C"/>
    <w:rsid w:val="00CB4907"/>
    <w:rsid w:val="00CC4422"/>
    <w:rsid w:val="00CC608C"/>
    <w:rsid w:val="00CC6C27"/>
    <w:rsid w:val="00CE52BB"/>
    <w:rsid w:val="00CF2E2C"/>
    <w:rsid w:val="00CF5ADC"/>
    <w:rsid w:val="00CF5DFB"/>
    <w:rsid w:val="00CF6CE9"/>
    <w:rsid w:val="00D008CE"/>
    <w:rsid w:val="00D013AE"/>
    <w:rsid w:val="00D04795"/>
    <w:rsid w:val="00D06EB9"/>
    <w:rsid w:val="00D10E96"/>
    <w:rsid w:val="00D116F6"/>
    <w:rsid w:val="00D11DB3"/>
    <w:rsid w:val="00D1301B"/>
    <w:rsid w:val="00D15278"/>
    <w:rsid w:val="00D1614B"/>
    <w:rsid w:val="00D2539A"/>
    <w:rsid w:val="00D31399"/>
    <w:rsid w:val="00D36D6A"/>
    <w:rsid w:val="00D459C4"/>
    <w:rsid w:val="00D52F34"/>
    <w:rsid w:val="00D54354"/>
    <w:rsid w:val="00D55AC2"/>
    <w:rsid w:val="00D60650"/>
    <w:rsid w:val="00D66043"/>
    <w:rsid w:val="00D71216"/>
    <w:rsid w:val="00D73CA2"/>
    <w:rsid w:val="00D778BD"/>
    <w:rsid w:val="00D8123A"/>
    <w:rsid w:val="00DA5E77"/>
    <w:rsid w:val="00DB1B0D"/>
    <w:rsid w:val="00DC2A90"/>
    <w:rsid w:val="00DC2FC3"/>
    <w:rsid w:val="00DC4CCC"/>
    <w:rsid w:val="00DD6353"/>
    <w:rsid w:val="00DD7DC8"/>
    <w:rsid w:val="00DE3440"/>
    <w:rsid w:val="00DF048F"/>
    <w:rsid w:val="00E1652E"/>
    <w:rsid w:val="00E16AC0"/>
    <w:rsid w:val="00E201C1"/>
    <w:rsid w:val="00E26E26"/>
    <w:rsid w:val="00E35585"/>
    <w:rsid w:val="00E45B59"/>
    <w:rsid w:val="00E52E99"/>
    <w:rsid w:val="00E609C4"/>
    <w:rsid w:val="00E61F0E"/>
    <w:rsid w:val="00E63179"/>
    <w:rsid w:val="00E63815"/>
    <w:rsid w:val="00E711B7"/>
    <w:rsid w:val="00E7442A"/>
    <w:rsid w:val="00E803B7"/>
    <w:rsid w:val="00E812C8"/>
    <w:rsid w:val="00E81468"/>
    <w:rsid w:val="00E81489"/>
    <w:rsid w:val="00E81C30"/>
    <w:rsid w:val="00E8583C"/>
    <w:rsid w:val="00E86F67"/>
    <w:rsid w:val="00E90B5C"/>
    <w:rsid w:val="00EA08A1"/>
    <w:rsid w:val="00EA11CA"/>
    <w:rsid w:val="00EA5404"/>
    <w:rsid w:val="00EB3868"/>
    <w:rsid w:val="00EB7A52"/>
    <w:rsid w:val="00EC0056"/>
    <w:rsid w:val="00EC4CBF"/>
    <w:rsid w:val="00EC6487"/>
    <w:rsid w:val="00EC6EC7"/>
    <w:rsid w:val="00ED0FB9"/>
    <w:rsid w:val="00ED12A4"/>
    <w:rsid w:val="00ED7328"/>
    <w:rsid w:val="00EE0EA8"/>
    <w:rsid w:val="00EE48E3"/>
    <w:rsid w:val="00EF3BA5"/>
    <w:rsid w:val="00EF4BD7"/>
    <w:rsid w:val="00EF50DF"/>
    <w:rsid w:val="00F0258A"/>
    <w:rsid w:val="00F044C4"/>
    <w:rsid w:val="00F04695"/>
    <w:rsid w:val="00F06F0B"/>
    <w:rsid w:val="00F223AB"/>
    <w:rsid w:val="00F3426A"/>
    <w:rsid w:val="00F34943"/>
    <w:rsid w:val="00F35EF0"/>
    <w:rsid w:val="00F3704F"/>
    <w:rsid w:val="00F43164"/>
    <w:rsid w:val="00F441B3"/>
    <w:rsid w:val="00F44CC6"/>
    <w:rsid w:val="00F4519F"/>
    <w:rsid w:val="00F50390"/>
    <w:rsid w:val="00F557A1"/>
    <w:rsid w:val="00F57EF1"/>
    <w:rsid w:val="00F7030D"/>
    <w:rsid w:val="00F73F70"/>
    <w:rsid w:val="00F765DF"/>
    <w:rsid w:val="00F8467B"/>
    <w:rsid w:val="00F84B48"/>
    <w:rsid w:val="00F901A0"/>
    <w:rsid w:val="00F912AF"/>
    <w:rsid w:val="00F91671"/>
    <w:rsid w:val="00F95D91"/>
    <w:rsid w:val="00FC1C65"/>
    <w:rsid w:val="00FC5AA8"/>
    <w:rsid w:val="00FC5B1C"/>
    <w:rsid w:val="00FE3327"/>
    <w:rsid w:val="00FF2D6E"/>
    <w:rsid w:val="00FF4AE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22C6C"/>
  <w15:docId w15:val="{CBC12F1A-5602-8745-A5A6-CA9A52D8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en-US"/>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spacing w:after="57" w:line="280" w:lineRule="atLeast"/>
    </w:pPr>
    <w:rPr>
      <w:b/>
      <w:kern w:val="28"/>
      <w:sz w:val="28"/>
    </w:rPr>
  </w:style>
  <w:style w:type="paragraph" w:customStyle="1" w:styleId="Gliederung">
    <w:name w:val="Gliederung"/>
    <w:basedOn w:val="Standard"/>
    <w:pPr>
      <w:numPr>
        <w:numId w:val="5"/>
      </w:numPr>
      <w:tabs>
        <w:tab w:val="clear" w:pos="360"/>
        <w:tab w:val="left" w:pos="284"/>
      </w:tabs>
      <w:spacing w:after="57" w:line="400" w:lineRule="atLeast"/>
    </w:pPr>
    <w:rPr>
      <w:sz w:val="21"/>
    </w:rPr>
  </w:style>
  <w:style w:type="paragraph" w:customStyle="1" w:styleId="Standardfett">
    <w:name w:val="Standard fett"/>
    <w:next w:val="Standard"/>
    <w:pPr>
      <w:spacing w:after="57" w:line="280" w:lineRule="exact"/>
    </w:pPr>
    <w:rPr>
      <w:rFonts w:ascii="Arial" w:hAnsi="Arial"/>
      <w:b/>
      <w:noProof/>
      <w:sz w:val="21"/>
    </w:rPr>
  </w:style>
  <w:style w:type="paragraph" w:customStyle="1" w:styleId="Ebene1">
    <w:name w:val="Ebene1"/>
    <w:basedOn w:val="berschrift1"/>
    <w:next w:val="Texteingerckt"/>
    <w:pPr>
      <w:keepNext w:val="0"/>
      <w:numPr>
        <w:numId w:val="4"/>
      </w:numPr>
      <w:spacing w:before="0" w:after="57" w:line="400" w:lineRule="atLeast"/>
    </w:pPr>
    <w:rPr>
      <w:sz w:val="21"/>
    </w:rPr>
  </w:style>
  <w:style w:type="paragraph" w:customStyle="1" w:styleId="Ebene2">
    <w:name w:val="Ebene2"/>
    <w:basedOn w:val="berschrift2"/>
    <w:next w:val="Texteingerckt"/>
    <w:pPr>
      <w:keepNext w:val="0"/>
      <w:numPr>
        <w:ilvl w:val="1"/>
        <w:numId w:val="4"/>
      </w:numPr>
      <w:spacing w:before="0" w:after="57" w:line="400" w:lineRule="atLeast"/>
    </w:pPr>
    <w:rPr>
      <w:i w:val="0"/>
      <w:sz w:val="21"/>
    </w:rPr>
  </w:style>
  <w:style w:type="paragraph" w:customStyle="1" w:styleId="Ebene3">
    <w:name w:val="Ebene3"/>
    <w:basedOn w:val="berschrift3"/>
    <w:next w:val="Texteingerckt"/>
    <w:pPr>
      <w:keepNext w:val="0"/>
      <w:numPr>
        <w:ilvl w:val="2"/>
        <w:numId w:val="4"/>
      </w:numPr>
      <w:spacing w:before="0" w:after="57" w:line="400" w:lineRule="atLeast"/>
    </w:pPr>
    <w:rPr>
      <w:sz w:val="21"/>
    </w:rPr>
  </w:style>
  <w:style w:type="paragraph" w:customStyle="1" w:styleId="Headline">
    <w:name w:val="Headline"/>
    <w:basedOn w:val="Standard"/>
    <w:next w:val="Textkrper"/>
    <w:pPr>
      <w:spacing w:after="57" w:line="400" w:lineRule="atLeast"/>
    </w:pPr>
    <w:rPr>
      <w:b/>
      <w:sz w:val="25"/>
    </w:rPr>
  </w:style>
  <w:style w:type="paragraph" w:styleId="Textkrper">
    <w:name w:val="Body Text"/>
    <w:basedOn w:val="Standard"/>
    <w:link w:val="TextkrperZchn"/>
    <w:pPr>
      <w:spacing w:after="57" w:line="400" w:lineRule="atLeast"/>
    </w:pPr>
    <w:rPr>
      <w:sz w:val="21"/>
    </w:rPr>
  </w:style>
  <w:style w:type="paragraph" w:customStyle="1" w:styleId="Texteingerckt">
    <w:name w:val="Texteingerückt"/>
    <w:basedOn w:val="Standard"/>
    <w:pPr>
      <w:spacing w:after="57" w:line="400" w:lineRule="atLeast"/>
      <w:ind w:left="595"/>
    </w:pPr>
    <w:rPr>
      <w:sz w:val="21"/>
    </w:rPr>
  </w:style>
  <w:style w:type="paragraph" w:customStyle="1" w:styleId="Aufzhlung">
    <w:name w:val="Aufzählung"/>
    <w:basedOn w:val="Texteingerckt"/>
    <w:pPr>
      <w:numPr>
        <w:numId w:val="1"/>
      </w:numPr>
      <w:tabs>
        <w:tab w:val="clear" w:pos="955"/>
        <w:tab w:val="left" w:pos="879"/>
      </w:tabs>
    </w:pPr>
  </w:style>
  <w:style w:type="paragraph" w:customStyle="1" w:styleId="Aufzhlung2">
    <w:name w:val="Aufzählung2"/>
    <w:basedOn w:val="Aufzhlung"/>
    <w:pPr>
      <w:numPr>
        <w:ilvl w:val="1"/>
        <w:numId w:val="2"/>
      </w:numPr>
      <w:tabs>
        <w:tab w:val="clear" w:pos="879"/>
        <w:tab w:val="clear" w:pos="1239"/>
        <w:tab w:val="left" w:pos="1162"/>
      </w:tabs>
    </w:pPr>
  </w:style>
  <w:style w:type="paragraph" w:customStyle="1" w:styleId="Aufzhlung3">
    <w:name w:val="Aufzählung3"/>
    <w:basedOn w:val="Aufzhlung2"/>
    <w:pPr>
      <w:numPr>
        <w:ilvl w:val="2"/>
        <w:numId w:val="3"/>
      </w:numPr>
      <w:tabs>
        <w:tab w:val="clear" w:pos="1162"/>
        <w:tab w:val="clear" w:pos="1522"/>
        <w:tab w:val="left" w:pos="1446"/>
      </w:tabs>
    </w:pPr>
  </w:style>
  <w:style w:type="paragraph" w:customStyle="1" w:styleId="Gliederung2">
    <w:name w:val="Gliederung2"/>
    <w:basedOn w:val="Gliederung"/>
    <w:pPr>
      <w:numPr>
        <w:ilvl w:val="1"/>
      </w:numPr>
      <w:tabs>
        <w:tab w:val="clear" w:pos="284"/>
        <w:tab w:val="clear" w:pos="644"/>
        <w:tab w:val="left" w:pos="567"/>
      </w:tabs>
    </w:pPr>
  </w:style>
  <w:style w:type="paragraph" w:customStyle="1" w:styleId="Gliederung3">
    <w:name w:val="Gliederung3"/>
    <w:basedOn w:val="Gliederung2"/>
    <w:pPr>
      <w:numPr>
        <w:ilvl w:val="2"/>
      </w:numPr>
      <w:tabs>
        <w:tab w:val="clear" w:pos="567"/>
        <w:tab w:val="clear" w:pos="927"/>
        <w:tab w:val="left" w:pos="851"/>
      </w:tabs>
    </w:pPr>
  </w:style>
  <w:style w:type="character" w:styleId="Hyperlink">
    <w:name w:val="Hyperlink"/>
    <w:rPr>
      <w:color w:val="000080"/>
    </w:rPr>
  </w:style>
  <w:style w:type="paragraph" w:customStyle="1" w:styleId="Subheadline">
    <w:name w:val="Subheadline"/>
    <w:basedOn w:val="Headline"/>
    <w:next w:val="Textkrper"/>
    <w:rPr>
      <w:sz w:val="21"/>
    </w:rPr>
  </w:style>
  <w:style w:type="paragraph" w:customStyle="1" w:styleId="TextkrperKopf">
    <w:name w:val="TextkörperKopf"/>
    <w:basedOn w:val="Textkrper"/>
    <w:pPr>
      <w:spacing w:after="0" w:line="280" w:lineRule="atLeast"/>
    </w:pPr>
  </w:style>
  <w:style w:type="character" w:styleId="Kommentarzeichen">
    <w:name w:val="annotation reference"/>
    <w:semiHidden/>
    <w:rsid w:val="00AC6AA6"/>
    <w:rPr>
      <w:sz w:val="16"/>
      <w:szCs w:val="16"/>
    </w:rPr>
  </w:style>
  <w:style w:type="paragraph" w:styleId="Kommentartext">
    <w:name w:val="annotation text"/>
    <w:basedOn w:val="Standard"/>
    <w:semiHidden/>
    <w:rsid w:val="00AC6AA6"/>
  </w:style>
  <w:style w:type="paragraph" w:styleId="Kommentarthema">
    <w:name w:val="annotation subject"/>
    <w:basedOn w:val="Kommentartext"/>
    <w:next w:val="Kommentartext"/>
    <w:semiHidden/>
    <w:rsid w:val="00AC6AA6"/>
    <w:rPr>
      <w:b/>
      <w:bCs/>
    </w:rPr>
  </w:style>
  <w:style w:type="paragraph" w:styleId="Sprechblasentext">
    <w:name w:val="Balloon Text"/>
    <w:basedOn w:val="Standard"/>
    <w:semiHidden/>
    <w:rsid w:val="00AC6AA6"/>
    <w:rPr>
      <w:rFonts w:ascii="Tahoma" w:hAnsi="Tahoma" w:cs="Tahoma"/>
      <w:sz w:val="16"/>
      <w:szCs w:val="16"/>
    </w:rPr>
  </w:style>
  <w:style w:type="table" w:styleId="Tabellenraster">
    <w:name w:val="Table Grid"/>
    <w:basedOn w:val="NormaleTabelle"/>
    <w:uiPriority w:val="59"/>
    <w:rsid w:val="005B2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link w:val="Textkrper"/>
    <w:rsid w:val="006E29D1"/>
    <w:rPr>
      <w:rFonts w:ascii="Arial" w:hAnsi="Arial"/>
      <w:sz w:val="21"/>
      <w:lang w:eastAsia="en-US"/>
    </w:rPr>
  </w:style>
  <w:style w:type="paragraph" w:customStyle="1" w:styleId="Default">
    <w:name w:val="Default"/>
    <w:rsid w:val="00DF6ED4"/>
    <w:pPr>
      <w:widowControl w:val="0"/>
      <w:autoSpaceDE w:val="0"/>
      <w:autoSpaceDN w:val="0"/>
      <w:adjustRightInd w:val="0"/>
    </w:pPr>
    <w:rPr>
      <w:rFonts w:ascii="Times New Roman PS MT" w:hAnsi="Times New Roman PS MT" w:cs="Times New Roman PS MT"/>
      <w:color w:val="000000"/>
      <w:sz w:val="24"/>
      <w:szCs w:val="24"/>
    </w:rPr>
  </w:style>
  <w:style w:type="character" w:customStyle="1" w:styleId="A1">
    <w:name w:val="A1"/>
    <w:uiPriority w:val="99"/>
    <w:rsid w:val="00DF6ED4"/>
    <w:rPr>
      <w:rFonts w:cs="Utopia Bold"/>
      <w:color w:val="000000"/>
      <w:sz w:val="18"/>
      <w:szCs w:val="18"/>
    </w:rPr>
  </w:style>
  <w:style w:type="paragraph" w:styleId="Funotentext">
    <w:name w:val="footnote text"/>
    <w:basedOn w:val="Standard"/>
    <w:link w:val="FunotentextZchn"/>
    <w:rsid w:val="001A4422"/>
    <w:rPr>
      <w:sz w:val="24"/>
      <w:szCs w:val="24"/>
    </w:rPr>
  </w:style>
  <w:style w:type="character" w:customStyle="1" w:styleId="FunotentextZchn">
    <w:name w:val="Fußnotentext Zchn"/>
    <w:link w:val="Funotentext"/>
    <w:rsid w:val="001A4422"/>
    <w:rPr>
      <w:rFonts w:ascii="Arial" w:hAnsi="Arial"/>
      <w:sz w:val="24"/>
      <w:szCs w:val="24"/>
      <w:lang w:eastAsia="en-US"/>
    </w:rPr>
  </w:style>
  <w:style w:type="character" w:styleId="Funotenzeichen">
    <w:name w:val="footnote reference"/>
    <w:rsid w:val="001A4422"/>
    <w:rPr>
      <w:vertAlign w:val="superscript"/>
    </w:rPr>
  </w:style>
  <w:style w:type="paragraph" w:styleId="Listenabsatz">
    <w:name w:val="List Paragraph"/>
    <w:basedOn w:val="Standard"/>
    <w:uiPriority w:val="34"/>
    <w:qFormat/>
    <w:rsid w:val="00486F59"/>
    <w:pPr>
      <w:ind w:left="720"/>
    </w:pPr>
    <w:rPr>
      <w:rFonts w:ascii="Calibri" w:eastAsia="Cambria" w:hAnsi="Calibri" w:cs="Calibri"/>
      <w:sz w:val="22"/>
      <w:szCs w:val="22"/>
    </w:rPr>
  </w:style>
  <w:style w:type="paragraph" w:styleId="KeinLeerraum">
    <w:name w:val="No Spacing"/>
    <w:link w:val="KeinLeerraumZchn"/>
    <w:uiPriority w:val="1"/>
    <w:qFormat/>
    <w:rsid w:val="00486F59"/>
    <w:rPr>
      <w:rFonts w:ascii="Cambria" w:eastAsia="Cambria" w:hAnsi="Cambria"/>
      <w:sz w:val="22"/>
      <w:szCs w:val="22"/>
      <w:lang w:eastAsia="en-US"/>
    </w:rPr>
  </w:style>
  <w:style w:type="character" w:customStyle="1" w:styleId="KeinLeerraumZchn">
    <w:name w:val="Kein Leerraum Zchn"/>
    <w:link w:val="KeinLeerraum"/>
    <w:uiPriority w:val="1"/>
    <w:rsid w:val="00486F59"/>
    <w:rPr>
      <w:rFonts w:ascii="Cambria" w:eastAsia="Cambria" w:hAnsi="Cambria"/>
      <w:sz w:val="22"/>
      <w:szCs w:val="22"/>
      <w:lang w:eastAsia="en-US"/>
    </w:rPr>
  </w:style>
  <w:style w:type="character" w:customStyle="1" w:styleId="st">
    <w:name w:val="st"/>
    <w:rsid w:val="00F95D91"/>
  </w:style>
  <w:style w:type="character" w:styleId="Hervorhebung">
    <w:name w:val="Emphasis"/>
    <w:uiPriority w:val="20"/>
    <w:qFormat/>
    <w:rsid w:val="00F95D91"/>
    <w:rPr>
      <w:i/>
      <w:iCs/>
    </w:rPr>
  </w:style>
  <w:style w:type="character" w:styleId="Fett">
    <w:name w:val="Strong"/>
    <w:basedOn w:val="Absatz-Standardschriftart"/>
    <w:uiPriority w:val="22"/>
    <w:qFormat/>
    <w:rsid w:val="00E90B5C"/>
    <w:rPr>
      <w:b/>
      <w:bCs/>
    </w:rPr>
  </w:style>
  <w:style w:type="character" w:customStyle="1" w:styleId="apple-converted-space">
    <w:name w:val="apple-converted-space"/>
    <w:basedOn w:val="Absatz-Standardschriftart"/>
    <w:rsid w:val="007932CF"/>
  </w:style>
  <w:style w:type="paragraph" w:styleId="StandardWeb">
    <w:name w:val="Normal (Web)"/>
    <w:basedOn w:val="Standard"/>
    <w:uiPriority w:val="99"/>
    <w:unhideWhenUsed/>
    <w:rsid w:val="00986917"/>
    <w:pPr>
      <w:spacing w:before="100" w:beforeAutospacing="1" w:after="100" w:afterAutospacing="1"/>
    </w:pPr>
    <w:rPr>
      <w:rFonts w:ascii="Times" w:hAnsi="Times"/>
      <w:lang w:eastAsia="de-DE"/>
    </w:rPr>
  </w:style>
  <w:style w:type="character" w:styleId="BesuchterLink">
    <w:name w:val="FollowedHyperlink"/>
    <w:basedOn w:val="Absatz-Standardschriftart"/>
    <w:rsid w:val="00EA5404"/>
    <w:rPr>
      <w:color w:val="800080" w:themeColor="followedHyperlink"/>
      <w:u w:val="single"/>
    </w:rPr>
  </w:style>
  <w:style w:type="character" w:customStyle="1" w:styleId="tp-address-street">
    <w:name w:val="tp-address-street"/>
    <w:basedOn w:val="Absatz-Standardschriftart"/>
    <w:rsid w:val="00BD4EF3"/>
  </w:style>
  <w:style w:type="character" w:customStyle="1" w:styleId="tp-address-zip">
    <w:name w:val="tp-address-zip"/>
    <w:basedOn w:val="Absatz-Standardschriftart"/>
    <w:rsid w:val="00BD4EF3"/>
  </w:style>
  <w:style w:type="character" w:customStyle="1" w:styleId="tp-address-city">
    <w:name w:val="tp-address-city"/>
    <w:basedOn w:val="Absatz-Standardschriftart"/>
    <w:rsid w:val="00BD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796176">
      <w:bodyDiv w:val="1"/>
      <w:marLeft w:val="0"/>
      <w:marRight w:val="0"/>
      <w:marTop w:val="0"/>
      <w:marBottom w:val="0"/>
      <w:divBdr>
        <w:top w:val="none" w:sz="0" w:space="0" w:color="auto"/>
        <w:left w:val="none" w:sz="0" w:space="0" w:color="auto"/>
        <w:bottom w:val="none" w:sz="0" w:space="0" w:color="auto"/>
        <w:right w:val="none" w:sz="0" w:space="0" w:color="auto"/>
      </w:divBdr>
    </w:div>
    <w:div w:id="203447204">
      <w:bodyDiv w:val="1"/>
      <w:marLeft w:val="0"/>
      <w:marRight w:val="0"/>
      <w:marTop w:val="0"/>
      <w:marBottom w:val="0"/>
      <w:divBdr>
        <w:top w:val="none" w:sz="0" w:space="0" w:color="auto"/>
        <w:left w:val="none" w:sz="0" w:space="0" w:color="auto"/>
        <w:bottom w:val="none" w:sz="0" w:space="0" w:color="auto"/>
        <w:right w:val="none" w:sz="0" w:space="0" w:color="auto"/>
      </w:divBdr>
    </w:div>
    <w:div w:id="214855188">
      <w:bodyDiv w:val="1"/>
      <w:marLeft w:val="0"/>
      <w:marRight w:val="0"/>
      <w:marTop w:val="0"/>
      <w:marBottom w:val="0"/>
      <w:divBdr>
        <w:top w:val="none" w:sz="0" w:space="0" w:color="auto"/>
        <w:left w:val="none" w:sz="0" w:space="0" w:color="auto"/>
        <w:bottom w:val="none" w:sz="0" w:space="0" w:color="auto"/>
        <w:right w:val="none" w:sz="0" w:space="0" w:color="auto"/>
      </w:divBdr>
    </w:div>
    <w:div w:id="235479940">
      <w:bodyDiv w:val="1"/>
      <w:marLeft w:val="0"/>
      <w:marRight w:val="0"/>
      <w:marTop w:val="0"/>
      <w:marBottom w:val="0"/>
      <w:divBdr>
        <w:top w:val="none" w:sz="0" w:space="0" w:color="auto"/>
        <w:left w:val="none" w:sz="0" w:space="0" w:color="auto"/>
        <w:bottom w:val="none" w:sz="0" w:space="0" w:color="auto"/>
        <w:right w:val="none" w:sz="0" w:space="0" w:color="auto"/>
      </w:divBdr>
    </w:div>
    <w:div w:id="336082696">
      <w:bodyDiv w:val="1"/>
      <w:marLeft w:val="0"/>
      <w:marRight w:val="0"/>
      <w:marTop w:val="0"/>
      <w:marBottom w:val="0"/>
      <w:divBdr>
        <w:top w:val="none" w:sz="0" w:space="0" w:color="auto"/>
        <w:left w:val="none" w:sz="0" w:space="0" w:color="auto"/>
        <w:bottom w:val="none" w:sz="0" w:space="0" w:color="auto"/>
        <w:right w:val="none" w:sz="0" w:space="0" w:color="auto"/>
      </w:divBdr>
    </w:div>
    <w:div w:id="354120416">
      <w:bodyDiv w:val="1"/>
      <w:marLeft w:val="0"/>
      <w:marRight w:val="0"/>
      <w:marTop w:val="0"/>
      <w:marBottom w:val="0"/>
      <w:divBdr>
        <w:top w:val="none" w:sz="0" w:space="0" w:color="auto"/>
        <w:left w:val="none" w:sz="0" w:space="0" w:color="auto"/>
        <w:bottom w:val="none" w:sz="0" w:space="0" w:color="auto"/>
        <w:right w:val="none" w:sz="0" w:space="0" w:color="auto"/>
      </w:divBdr>
    </w:div>
    <w:div w:id="363792489">
      <w:bodyDiv w:val="1"/>
      <w:marLeft w:val="0"/>
      <w:marRight w:val="0"/>
      <w:marTop w:val="0"/>
      <w:marBottom w:val="0"/>
      <w:divBdr>
        <w:top w:val="none" w:sz="0" w:space="0" w:color="auto"/>
        <w:left w:val="none" w:sz="0" w:space="0" w:color="auto"/>
        <w:bottom w:val="none" w:sz="0" w:space="0" w:color="auto"/>
        <w:right w:val="none" w:sz="0" w:space="0" w:color="auto"/>
      </w:divBdr>
    </w:div>
    <w:div w:id="366563683">
      <w:bodyDiv w:val="1"/>
      <w:marLeft w:val="0"/>
      <w:marRight w:val="0"/>
      <w:marTop w:val="0"/>
      <w:marBottom w:val="0"/>
      <w:divBdr>
        <w:top w:val="none" w:sz="0" w:space="0" w:color="auto"/>
        <w:left w:val="none" w:sz="0" w:space="0" w:color="auto"/>
        <w:bottom w:val="none" w:sz="0" w:space="0" w:color="auto"/>
        <w:right w:val="none" w:sz="0" w:space="0" w:color="auto"/>
      </w:divBdr>
    </w:div>
    <w:div w:id="399332352">
      <w:bodyDiv w:val="1"/>
      <w:marLeft w:val="0"/>
      <w:marRight w:val="0"/>
      <w:marTop w:val="0"/>
      <w:marBottom w:val="0"/>
      <w:divBdr>
        <w:top w:val="none" w:sz="0" w:space="0" w:color="auto"/>
        <w:left w:val="none" w:sz="0" w:space="0" w:color="auto"/>
        <w:bottom w:val="none" w:sz="0" w:space="0" w:color="auto"/>
        <w:right w:val="none" w:sz="0" w:space="0" w:color="auto"/>
      </w:divBdr>
    </w:div>
    <w:div w:id="425619121">
      <w:bodyDiv w:val="1"/>
      <w:marLeft w:val="0"/>
      <w:marRight w:val="0"/>
      <w:marTop w:val="0"/>
      <w:marBottom w:val="0"/>
      <w:divBdr>
        <w:top w:val="none" w:sz="0" w:space="0" w:color="auto"/>
        <w:left w:val="none" w:sz="0" w:space="0" w:color="auto"/>
        <w:bottom w:val="none" w:sz="0" w:space="0" w:color="auto"/>
        <w:right w:val="none" w:sz="0" w:space="0" w:color="auto"/>
      </w:divBdr>
    </w:div>
    <w:div w:id="466246552">
      <w:bodyDiv w:val="1"/>
      <w:marLeft w:val="0"/>
      <w:marRight w:val="0"/>
      <w:marTop w:val="0"/>
      <w:marBottom w:val="0"/>
      <w:divBdr>
        <w:top w:val="none" w:sz="0" w:space="0" w:color="auto"/>
        <w:left w:val="none" w:sz="0" w:space="0" w:color="auto"/>
        <w:bottom w:val="none" w:sz="0" w:space="0" w:color="auto"/>
        <w:right w:val="none" w:sz="0" w:space="0" w:color="auto"/>
      </w:divBdr>
    </w:div>
    <w:div w:id="487478526">
      <w:bodyDiv w:val="1"/>
      <w:marLeft w:val="0"/>
      <w:marRight w:val="0"/>
      <w:marTop w:val="0"/>
      <w:marBottom w:val="0"/>
      <w:divBdr>
        <w:top w:val="none" w:sz="0" w:space="0" w:color="auto"/>
        <w:left w:val="none" w:sz="0" w:space="0" w:color="auto"/>
        <w:bottom w:val="none" w:sz="0" w:space="0" w:color="auto"/>
        <w:right w:val="none" w:sz="0" w:space="0" w:color="auto"/>
      </w:divBdr>
    </w:div>
    <w:div w:id="509028816">
      <w:bodyDiv w:val="1"/>
      <w:marLeft w:val="0"/>
      <w:marRight w:val="0"/>
      <w:marTop w:val="0"/>
      <w:marBottom w:val="0"/>
      <w:divBdr>
        <w:top w:val="none" w:sz="0" w:space="0" w:color="auto"/>
        <w:left w:val="none" w:sz="0" w:space="0" w:color="auto"/>
        <w:bottom w:val="none" w:sz="0" w:space="0" w:color="auto"/>
        <w:right w:val="none" w:sz="0" w:space="0" w:color="auto"/>
      </w:divBdr>
    </w:div>
    <w:div w:id="532234511">
      <w:bodyDiv w:val="1"/>
      <w:marLeft w:val="0"/>
      <w:marRight w:val="0"/>
      <w:marTop w:val="0"/>
      <w:marBottom w:val="0"/>
      <w:divBdr>
        <w:top w:val="none" w:sz="0" w:space="0" w:color="auto"/>
        <w:left w:val="none" w:sz="0" w:space="0" w:color="auto"/>
        <w:bottom w:val="none" w:sz="0" w:space="0" w:color="auto"/>
        <w:right w:val="none" w:sz="0" w:space="0" w:color="auto"/>
      </w:divBdr>
    </w:div>
    <w:div w:id="557278412">
      <w:bodyDiv w:val="1"/>
      <w:marLeft w:val="0"/>
      <w:marRight w:val="0"/>
      <w:marTop w:val="0"/>
      <w:marBottom w:val="0"/>
      <w:divBdr>
        <w:top w:val="none" w:sz="0" w:space="0" w:color="auto"/>
        <w:left w:val="none" w:sz="0" w:space="0" w:color="auto"/>
        <w:bottom w:val="none" w:sz="0" w:space="0" w:color="auto"/>
        <w:right w:val="none" w:sz="0" w:space="0" w:color="auto"/>
      </w:divBdr>
    </w:div>
    <w:div w:id="721055603">
      <w:bodyDiv w:val="1"/>
      <w:marLeft w:val="0"/>
      <w:marRight w:val="0"/>
      <w:marTop w:val="0"/>
      <w:marBottom w:val="0"/>
      <w:divBdr>
        <w:top w:val="none" w:sz="0" w:space="0" w:color="auto"/>
        <w:left w:val="none" w:sz="0" w:space="0" w:color="auto"/>
        <w:bottom w:val="none" w:sz="0" w:space="0" w:color="auto"/>
        <w:right w:val="none" w:sz="0" w:space="0" w:color="auto"/>
      </w:divBdr>
    </w:div>
    <w:div w:id="780875663">
      <w:bodyDiv w:val="1"/>
      <w:marLeft w:val="0"/>
      <w:marRight w:val="0"/>
      <w:marTop w:val="0"/>
      <w:marBottom w:val="0"/>
      <w:divBdr>
        <w:top w:val="none" w:sz="0" w:space="0" w:color="auto"/>
        <w:left w:val="none" w:sz="0" w:space="0" w:color="auto"/>
        <w:bottom w:val="none" w:sz="0" w:space="0" w:color="auto"/>
        <w:right w:val="none" w:sz="0" w:space="0" w:color="auto"/>
      </w:divBdr>
    </w:div>
    <w:div w:id="784345977">
      <w:bodyDiv w:val="1"/>
      <w:marLeft w:val="0"/>
      <w:marRight w:val="0"/>
      <w:marTop w:val="0"/>
      <w:marBottom w:val="0"/>
      <w:divBdr>
        <w:top w:val="none" w:sz="0" w:space="0" w:color="auto"/>
        <w:left w:val="none" w:sz="0" w:space="0" w:color="auto"/>
        <w:bottom w:val="none" w:sz="0" w:space="0" w:color="auto"/>
        <w:right w:val="none" w:sz="0" w:space="0" w:color="auto"/>
      </w:divBdr>
    </w:div>
    <w:div w:id="801964335">
      <w:bodyDiv w:val="1"/>
      <w:marLeft w:val="0"/>
      <w:marRight w:val="0"/>
      <w:marTop w:val="0"/>
      <w:marBottom w:val="0"/>
      <w:divBdr>
        <w:top w:val="none" w:sz="0" w:space="0" w:color="auto"/>
        <w:left w:val="none" w:sz="0" w:space="0" w:color="auto"/>
        <w:bottom w:val="none" w:sz="0" w:space="0" w:color="auto"/>
        <w:right w:val="none" w:sz="0" w:space="0" w:color="auto"/>
      </w:divBdr>
    </w:div>
    <w:div w:id="843325555">
      <w:bodyDiv w:val="1"/>
      <w:marLeft w:val="0"/>
      <w:marRight w:val="0"/>
      <w:marTop w:val="0"/>
      <w:marBottom w:val="0"/>
      <w:divBdr>
        <w:top w:val="none" w:sz="0" w:space="0" w:color="auto"/>
        <w:left w:val="none" w:sz="0" w:space="0" w:color="auto"/>
        <w:bottom w:val="none" w:sz="0" w:space="0" w:color="auto"/>
        <w:right w:val="none" w:sz="0" w:space="0" w:color="auto"/>
      </w:divBdr>
    </w:div>
    <w:div w:id="860244033">
      <w:bodyDiv w:val="1"/>
      <w:marLeft w:val="0"/>
      <w:marRight w:val="0"/>
      <w:marTop w:val="0"/>
      <w:marBottom w:val="0"/>
      <w:divBdr>
        <w:top w:val="none" w:sz="0" w:space="0" w:color="auto"/>
        <w:left w:val="none" w:sz="0" w:space="0" w:color="auto"/>
        <w:bottom w:val="none" w:sz="0" w:space="0" w:color="auto"/>
        <w:right w:val="none" w:sz="0" w:space="0" w:color="auto"/>
      </w:divBdr>
    </w:div>
    <w:div w:id="914709616">
      <w:bodyDiv w:val="1"/>
      <w:marLeft w:val="0"/>
      <w:marRight w:val="0"/>
      <w:marTop w:val="0"/>
      <w:marBottom w:val="0"/>
      <w:divBdr>
        <w:top w:val="none" w:sz="0" w:space="0" w:color="auto"/>
        <w:left w:val="none" w:sz="0" w:space="0" w:color="auto"/>
        <w:bottom w:val="none" w:sz="0" w:space="0" w:color="auto"/>
        <w:right w:val="none" w:sz="0" w:space="0" w:color="auto"/>
      </w:divBdr>
    </w:div>
    <w:div w:id="939213904">
      <w:bodyDiv w:val="1"/>
      <w:marLeft w:val="0"/>
      <w:marRight w:val="0"/>
      <w:marTop w:val="0"/>
      <w:marBottom w:val="0"/>
      <w:divBdr>
        <w:top w:val="none" w:sz="0" w:space="0" w:color="auto"/>
        <w:left w:val="none" w:sz="0" w:space="0" w:color="auto"/>
        <w:bottom w:val="none" w:sz="0" w:space="0" w:color="auto"/>
        <w:right w:val="none" w:sz="0" w:space="0" w:color="auto"/>
      </w:divBdr>
    </w:div>
    <w:div w:id="951522856">
      <w:bodyDiv w:val="1"/>
      <w:marLeft w:val="0"/>
      <w:marRight w:val="0"/>
      <w:marTop w:val="0"/>
      <w:marBottom w:val="0"/>
      <w:divBdr>
        <w:top w:val="none" w:sz="0" w:space="0" w:color="auto"/>
        <w:left w:val="none" w:sz="0" w:space="0" w:color="auto"/>
        <w:bottom w:val="none" w:sz="0" w:space="0" w:color="auto"/>
        <w:right w:val="none" w:sz="0" w:space="0" w:color="auto"/>
      </w:divBdr>
    </w:div>
    <w:div w:id="976107656">
      <w:bodyDiv w:val="1"/>
      <w:marLeft w:val="0"/>
      <w:marRight w:val="0"/>
      <w:marTop w:val="0"/>
      <w:marBottom w:val="0"/>
      <w:divBdr>
        <w:top w:val="none" w:sz="0" w:space="0" w:color="auto"/>
        <w:left w:val="none" w:sz="0" w:space="0" w:color="auto"/>
        <w:bottom w:val="none" w:sz="0" w:space="0" w:color="auto"/>
        <w:right w:val="none" w:sz="0" w:space="0" w:color="auto"/>
      </w:divBdr>
    </w:div>
    <w:div w:id="998994648">
      <w:bodyDiv w:val="1"/>
      <w:marLeft w:val="0"/>
      <w:marRight w:val="0"/>
      <w:marTop w:val="0"/>
      <w:marBottom w:val="0"/>
      <w:divBdr>
        <w:top w:val="none" w:sz="0" w:space="0" w:color="auto"/>
        <w:left w:val="none" w:sz="0" w:space="0" w:color="auto"/>
        <w:bottom w:val="none" w:sz="0" w:space="0" w:color="auto"/>
        <w:right w:val="none" w:sz="0" w:space="0" w:color="auto"/>
      </w:divBdr>
    </w:div>
    <w:div w:id="1052390243">
      <w:bodyDiv w:val="1"/>
      <w:marLeft w:val="0"/>
      <w:marRight w:val="0"/>
      <w:marTop w:val="0"/>
      <w:marBottom w:val="0"/>
      <w:divBdr>
        <w:top w:val="none" w:sz="0" w:space="0" w:color="auto"/>
        <w:left w:val="none" w:sz="0" w:space="0" w:color="auto"/>
        <w:bottom w:val="none" w:sz="0" w:space="0" w:color="auto"/>
        <w:right w:val="none" w:sz="0" w:space="0" w:color="auto"/>
      </w:divBdr>
    </w:div>
    <w:div w:id="1243022892">
      <w:bodyDiv w:val="1"/>
      <w:marLeft w:val="0"/>
      <w:marRight w:val="0"/>
      <w:marTop w:val="0"/>
      <w:marBottom w:val="0"/>
      <w:divBdr>
        <w:top w:val="none" w:sz="0" w:space="0" w:color="auto"/>
        <w:left w:val="none" w:sz="0" w:space="0" w:color="auto"/>
        <w:bottom w:val="none" w:sz="0" w:space="0" w:color="auto"/>
        <w:right w:val="none" w:sz="0" w:space="0" w:color="auto"/>
      </w:divBdr>
    </w:div>
    <w:div w:id="1246183618">
      <w:bodyDiv w:val="1"/>
      <w:marLeft w:val="0"/>
      <w:marRight w:val="0"/>
      <w:marTop w:val="0"/>
      <w:marBottom w:val="0"/>
      <w:divBdr>
        <w:top w:val="none" w:sz="0" w:space="0" w:color="auto"/>
        <w:left w:val="none" w:sz="0" w:space="0" w:color="auto"/>
        <w:bottom w:val="none" w:sz="0" w:space="0" w:color="auto"/>
        <w:right w:val="none" w:sz="0" w:space="0" w:color="auto"/>
      </w:divBdr>
    </w:div>
    <w:div w:id="1253470394">
      <w:bodyDiv w:val="1"/>
      <w:marLeft w:val="0"/>
      <w:marRight w:val="0"/>
      <w:marTop w:val="0"/>
      <w:marBottom w:val="0"/>
      <w:divBdr>
        <w:top w:val="none" w:sz="0" w:space="0" w:color="auto"/>
        <w:left w:val="none" w:sz="0" w:space="0" w:color="auto"/>
        <w:bottom w:val="none" w:sz="0" w:space="0" w:color="auto"/>
        <w:right w:val="none" w:sz="0" w:space="0" w:color="auto"/>
      </w:divBdr>
    </w:div>
    <w:div w:id="1367558137">
      <w:bodyDiv w:val="1"/>
      <w:marLeft w:val="0"/>
      <w:marRight w:val="0"/>
      <w:marTop w:val="0"/>
      <w:marBottom w:val="0"/>
      <w:divBdr>
        <w:top w:val="none" w:sz="0" w:space="0" w:color="auto"/>
        <w:left w:val="none" w:sz="0" w:space="0" w:color="auto"/>
        <w:bottom w:val="none" w:sz="0" w:space="0" w:color="auto"/>
        <w:right w:val="none" w:sz="0" w:space="0" w:color="auto"/>
      </w:divBdr>
    </w:div>
    <w:div w:id="1384016068">
      <w:bodyDiv w:val="1"/>
      <w:marLeft w:val="0"/>
      <w:marRight w:val="0"/>
      <w:marTop w:val="0"/>
      <w:marBottom w:val="0"/>
      <w:divBdr>
        <w:top w:val="none" w:sz="0" w:space="0" w:color="auto"/>
        <w:left w:val="none" w:sz="0" w:space="0" w:color="auto"/>
        <w:bottom w:val="none" w:sz="0" w:space="0" w:color="auto"/>
        <w:right w:val="none" w:sz="0" w:space="0" w:color="auto"/>
      </w:divBdr>
    </w:div>
    <w:div w:id="1403940941">
      <w:bodyDiv w:val="1"/>
      <w:marLeft w:val="0"/>
      <w:marRight w:val="0"/>
      <w:marTop w:val="0"/>
      <w:marBottom w:val="0"/>
      <w:divBdr>
        <w:top w:val="none" w:sz="0" w:space="0" w:color="auto"/>
        <w:left w:val="none" w:sz="0" w:space="0" w:color="auto"/>
        <w:bottom w:val="none" w:sz="0" w:space="0" w:color="auto"/>
        <w:right w:val="none" w:sz="0" w:space="0" w:color="auto"/>
      </w:divBdr>
    </w:div>
    <w:div w:id="1420641654">
      <w:bodyDiv w:val="1"/>
      <w:marLeft w:val="0"/>
      <w:marRight w:val="0"/>
      <w:marTop w:val="0"/>
      <w:marBottom w:val="0"/>
      <w:divBdr>
        <w:top w:val="none" w:sz="0" w:space="0" w:color="auto"/>
        <w:left w:val="none" w:sz="0" w:space="0" w:color="auto"/>
        <w:bottom w:val="none" w:sz="0" w:space="0" w:color="auto"/>
        <w:right w:val="none" w:sz="0" w:space="0" w:color="auto"/>
      </w:divBdr>
    </w:div>
    <w:div w:id="1430465011">
      <w:bodyDiv w:val="1"/>
      <w:marLeft w:val="0"/>
      <w:marRight w:val="0"/>
      <w:marTop w:val="0"/>
      <w:marBottom w:val="0"/>
      <w:divBdr>
        <w:top w:val="none" w:sz="0" w:space="0" w:color="auto"/>
        <w:left w:val="none" w:sz="0" w:space="0" w:color="auto"/>
        <w:bottom w:val="none" w:sz="0" w:space="0" w:color="auto"/>
        <w:right w:val="none" w:sz="0" w:space="0" w:color="auto"/>
      </w:divBdr>
    </w:div>
    <w:div w:id="1460607360">
      <w:bodyDiv w:val="1"/>
      <w:marLeft w:val="0"/>
      <w:marRight w:val="0"/>
      <w:marTop w:val="0"/>
      <w:marBottom w:val="0"/>
      <w:divBdr>
        <w:top w:val="none" w:sz="0" w:space="0" w:color="auto"/>
        <w:left w:val="none" w:sz="0" w:space="0" w:color="auto"/>
        <w:bottom w:val="none" w:sz="0" w:space="0" w:color="auto"/>
        <w:right w:val="none" w:sz="0" w:space="0" w:color="auto"/>
      </w:divBdr>
    </w:div>
    <w:div w:id="1602683388">
      <w:bodyDiv w:val="1"/>
      <w:marLeft w:val="0"/>
      <w:marRight w:val="0"/>
      <w:marTop w:val="0"/>
      <w:marBottom w:val="0"/>
      <w:divBdr>
        <w:top w:val="none" w:sz="0" w:space="0" w:color="auto"/>
        <w:left w:val="none" w:sz="0" w:space="0" w:color="auto"/>
        <w:bottom w:val="none" w:sz="0" w:space="0" w:color="auto"/>
        <w:right w:val="none" w:sz="0" w:space="0" w:color="auto"/>
      </w:divBdr>
      <w:divsChild>
        <w:div w:id="8772774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577046">
      <w:bodyDiv w:val="1"/>
      <w:marLeft w:val="0"/>
      <w:marRight w:val="0"/>
      <w:marTop w:val="0"/>
      <w:marBottom w:val="0"/>
      <w:divBdr>
        <w:top w:val="none" w:sz="0" w:space="0" w:color="auto"/>
        <w:left w:val="none" w:sz="0" w:space="0" w:color="auto"/>
        <w:bottom w:val="none" w:sz="0" w:space="0" w:color="auto"/>
        <w:right w:val="none" w:sz="0" w:space="0" w:color="auto"/>
      </w:divBdr>
    </w:div>
    <w:div w:id="1631399766">
      <w:bodyDiv w:val="1"/>
      <w:marLeft w:val="0"/>
      <w:marRight w:val="0"/>
      <w:marTop w:val="0"/>
      <w:marBottom w:val="0"/>
      <w:divBdr>
        <w:top w:val="none" w:sz="0" w:space="0" w:color="auto"/>
        <w:left w:val="none" w:sz="0" w:space="0" w:color="auto"/>
        <w:bottom w:val="none" w:sz="0" w:space="0" w:color="auto"/>
        <w:right w:val="none" w:sz="0" w:space="0" w:color="auto"/>
      </w:divBdr>
    </w:div>
    <w:div w:id="1717968966">
      <w:bodyDiv w:val="1"/>
      <w:marLeft w:val="0"/>
      <w:marRight w:val="0"/>
      <w:marTop w:val="0"/>
      <w:marBottom w:val="0"/>
      <w:divBdr>
        <w:top w:val="none" w:sz="0" w:space="0" w:color="auto"/>
        <w:left w:val="none" w:sz="0" w:space="0" w:color="auto"/>
        <w:bottom w:val="none" w:sz="0" w:space="0" w:color="auto"/>
        <w:right w:val="none" w:sz="0" w:space="0" w:color="auto"/>
      </w:divBdr>
    </w:div>
    <w:div w:id="1778137903">
      <w:bodyDiv w:val="1"/>
      <w:marLeft w:val="0"/>
      <w:marRight w:val="0"/>
      <w:marTop w:val="0"/>
      <w:marBottom w:val="0"/>
      <w:divBdr>
        <w:top w:val="none" w:sz="0" w:space="0" w:color="auto"/>
        <w:left w:val="none" w:sz="0" w:space="0" w:color="auto"/>
        <w:bottom w:val="none" w:sz="0" w:space="0" w:color="auto"/>
        <w:right w:val="none" w:sz="0" w:space="0" w:color="auto"/>
      </w:divBdr>
    </w:div>
    <w:div w:id="1864130970">
      <w:bodyDiv w:val="1"/>
      <w:marLeft w:val="0"/>
      <w:marRight w:val="0"/>
      <w:marTop w:val="0"/>
      <w:marBottom w:val="0"/>
      <w:divBdr>
        <w:top w:val="none" w:sz="0" w:space="0" w:color="auto"/>
        <w:left w:val="none" w:sz="0" w:space="0" w:color="auto"/>
        <w:bottom w:val="none" w:sz="0" w:space="0" w:color="auto"/>
        <w:right w:val="none" w:sz="0" w:space="0" w:color="auto"/>
      </w:divBdr>
    </w:div>
    <w:div w:id="1884709669">
      <w:bodyDiv w:val="1"/>
      <w:marLeft w:val="0"/>
      <w:marRight w:val="0"/>
      <w:marTop w:val="0"/>
      <w:marBottom w:val="0"/>
      <w:divBdr>
        <w:top w:val="none" w:sz="0" w:space="0" w:color="auto"/>
        <w:left w:val="none" w:sz="0" w:space="0" w:color="auto"/>
        <w:bottom w:val="none" w:sz="0" w:space="0" w:color="auto"/>
        <w:right w:val="none" w:sz="0" w:space="0" w:color="auto"/>
      </w:divBdr>
    </w:div>
    <w:div w:id="1917133799">
      <w:bodyDiv w:val="1"/>
      <w:marLeft w:val="0"/>
      <w:marRight w:val="0"/>
      <w:marTop w:val="0"/>
      <w:marBottom w:val="0"/>
      <w:divBdr>
        <w:top w:val="none" w:sz="0" w:space="0" w:color="auto"/>
        <w:left w:val="none" w:sz="0" w:space="0" w:color="auto"/>
        <w:bottom w:val="none" w:sz="0" w:space="0" w:color="auto"/>
        <w:right w:val="none" w:sz="0" w:space="0" w:color="auto"/>
      </w:divBdr>
    </w:div>
    <w:div w:id="1968512915">
      <w:bodyDiv w:val="1"/>
      <w:marLeft w:val="0"/>
      <w:marRight w:val="0"/>
      <w:marTop w:val="0"/>
      <w:marBottom w:val="0"/>
      <w:divBdr>
        <w:top w:val="none" w:sz="0" w:space="0" w:color="auto"/>
        <w:left w:val="none" w:sz="0" w:space="0" w:color="auto"/>
        <w:bottom w:val="none" w:sz="0" w:space="0" w:color="auto"/>
        <w:right w:val="none" w:sz="0" w:space="0" w:color="auto"/>
      </w:divBdr>
    </w:div>
    <w:div w:id="1977249676">
      <w:bodyDiv w:val="1"/>
      <w:marLeft w:val="0"/>
      <w:marRight w:val="0"/>
      <w:marTop w:val="0"/>
      <w:marBottom w:val="0"/>
      <w:divBdr>
        <w:top w:val="none" w:sz="0" w:space="0" w:color="auto"/>
        <w:left w:val="none" w:sz="0" w:space="0" w:color="auto"/>
        <w:bottom w:val="none" w:sz="0" w:space="0" w:color="auto"/>
        <w:right w:val="none" w:sz="0" w:space="0" w:color="auto"/>
      </w:divBdr>
    </w:div>
    <w:div w:id="199965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discherwein.de/entdeck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lang@anselmoellers.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TM.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77045-29AA-4370-81CF-55E7983CC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C:\Programme\Microsoft Office\Vorlagen\TM.DOT</Template>
  <TotalTime>0</TotalTime>
  <Pages>2</Pages>
  <Words>490</Words>
  <Characters>3087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Teinacher – das Genießermineralwasser aus dem Schwarzwald</vt:lpstr>
    </vt:vector>
  </TitlesOfParts>
  <Company>Hewlett-Packard Company</Company>
  <LinksUpToDate>false</LinksUpToDate>
  <CharactersWithSpaces>3570</CharactersWithSpaces>
  <SharedDoc>false</SharedDoc>
  <HyperlinkBase/>
  <HLinks>
    <vt:vector size="84" baseType="variant">
      <vt:variant>
        <vt:i4>3866653</vt:i4>
      </vt:variant>
      <vt:variant>
        <vt:i4>4495</vt:i4>
      </vt:variant>
      <vt:variant>
        <vt:i4>1025</vt:i4>
      </vt:variant>
      <vt:variant>
        <vt:i4>1</vt:i4>
      </vt:variant>
      <vt:variant>
        <vt:lpwstr>Bildschirmfoto 2017-02-14 um 13</vt:lpwstr>
      </vt:variant>
      <vt:variant>
        <vt:lpwstr/>
      </vt:variant>
      <vt:variant>
        <vt:i4>3866653</vt:i4>
      </vt:variant>
      <vt:variant>
        <vt:i4>5187</vt:i4>
      </vt:variant>
      <vt:variant>
        <vt:i4>1027</vt:i4>
      </vt:variant>
      <vt:variant>
        <vt:i4>1</vt:i4>
      </vt:variant>
      <vt:variant>
        <vt:lpwstr>Bildschirmfoto 2017-02-14 um 13</vt:lpwstr>
      </vt:variant>
      <vt:variant>
        <vt:lpwstr/>
      </vt:variant>
      <vt:variant>
        <vt:i4>3866653</vt:i4>
      </vt:variant>
      <vt:variant>
        <vt:i4>5611</vt:i4>
      </vt:variant>
      <vt:variant>
        <vt:i4>1028</vt:i4>
      </vt:variant>
      <vt:variant>
        <vt:i4>1</vt:i4>
      </vt:variant>
      <vt:variant>
        <vt:lpwstr>Bildschirmfoto 2017-02-14 um 13</vt:lpwstr>
      </vt:variant>
      <vt:variant>
        <vt:lpwstr/>
      </vt:variant>
      <vt:variant>
        <vt:i4>3866653</vt:i4>
      </vt:variant>
      <vt:variant>
        <vt:i4>5970</vt:i4>
      </vt:variant>
      <vt:variant>
        <vt:i4>1029</vt:i4>
      </vt:variant>
      <vt:variant>
        <vt:i4>1</vt:i4>
      </vt:variant>
      <vt:variant>
        <vt:lpwstr>Bildschirmfoto 2017-02-14 um 13</vt:lpwstr>
      </vt:variant>
      <vt:variant>
        <vt:lpwstr/>
      </vt:variant>
      <vt:variant>
        <vt:i4>3866653</vt:i4>
      </vt:variant>
      <vt:variant>
        <vt:i4>6272</vt:i4>
      </vt:variant>
      <vt:variant>
        <vt:i4>1030</vt:i4>
      </vt:variant>
      <vt:variant>
        <vt:i4>1</vt:i4>
      </vt:variant>
      <vt:variant>
        <vt:lpwstr>Bildschirmfoto 2017-02-14 um 13</vt:lpwstr>
      </vt:variant>
      <vt:variant>
        <vt:lpwstr/>
      </vt:variant>
      <vt:variant>
        <vt:i4>3866653</vt:i4>
      </vt:variant>
      <vt:variant>
        <vt:i4>7078</vt:i4>
      </vt:variant>
      <vt:variant>
        <vt:i4>1043</vt:i4>
      </vt:variant>
      <vt:variant>
        <vt:i4>1</vt:i4>
      </vt:variant>
      <vt:variant>
        <vt:lpwstr>Bildschirmfoto 2017-02-14 um 13</vt:lpwstr>
      </vt:variant>
      <vt:variant>
        <vt:lpwstr/>
      </vt:variant>
      <vt:variant>
        <vt:i4>6881314</vt:i4>
      </vt:variant>
      <vt:variant>
        <vt:i4>7439</vt:i4>
      </vt:variant>
      <vt:variant>
        <vt:i4>1033</vt:i4>
      </vt:variant>
      <vt:variant>
        <vt:i4>1</vt:i4>
      </vt:variant>
      <vt:variant>
        <vt:lpwstr>logo_huegelheim</vt:lpwstr>
      </vt:variant>
      <vt:variant>
        <vt:lpwstr/>
      </vt:variant>
      <vt:variant>
        <vt:i4>6488078</vt:i4>
      </vt:variant>
      <vt:variant>
        <vt:i4>7930</vt:i4>
      </vt:variant>
      <vt:variant>
        <vt:i4>1034</vt:i4>
      </vt:variant>
      <vt:variant>
        <vt:i4>1</vt:i4>
      </vt:variant>
      <vt:variant>
        <vt:lpwstr>weingutgerhardkarle</vt:lpwstr>
      </vt:variant>
      <vt:variant>
        <vt:lpwstr/>
      </vt:variant>
      <vt:variant>
        <vt:i4>3866653</vt:i4>
      </vt:variant>
      <vt:variant>
        <vt:i4>8535</vt:i4>
      </vt:variant>
      <vt:variant>
        <vt:i4>1035</vt:i4>
      </vt:variant>
      <vt:variant>
        <vt:i4>1</vt:i4>
      </vt:variant>
      <vt:variant>
        <vt:lpwstr>Bildschirmfoto 2017-02-14 um 13</vt:lpwstr>
      </vt:variant>
      <vt:variant>
        <vt:lpwstr/>
      </vt:variant>
      <vt:variant>
        <vt:i4>3866653</vt:i4>
      </vt:variant>
      <vt:variant>
        <vt:i4>8778</vt:i4>
      </vt:variant>
      <vt:variant>
        <vt:i4>1036</vt:i4>
      </vt:variant>
      <vt:variant>
        <vt:i4>1</vt:i4>
      </vt:variant>
      <vt:variant>
        <vt:lpwstr>Bildschirmfoto 2017-02-14 um 13</vt:lpwstr>
      </vt:variant>
      <vt:variant>
        <vt:lpwstr/>
      </vt:variant>
      <vt:variant>
        <vt:i4>2359334</vt:i4>
      </vt:variant>
      <vt:variant>
        <vt:i4>9458</vt:i4>
      </vt:variant>
      <vt:variant>
        <vt:i4>1037</vt:i4>
      </vt:variant>
      <vt:variant>
        <vt:i4>1</vt:i4>
      </vt:variant>
      <vt:variant>
        <vt:lpwstr>LogoWGO - neu 2016</vt:lpwstr>
      </vt:variant>
      <vt:variant>
        <vt:lpwstr/>
      </vt:variant>
      <vt:variant>
        <vt:i4>1572941</vt:i4>
      </vt:variant>
      <vt:variant>
        <vt:i4>11056</vt:i4>
      </vt:variant>
      <vt:variant>
        <vt:i4>1041</vt:i4>
      </vt:variant>
      <vt:variant>
        <vt:i4>1</vt:i4>
      </vt:variant>
      <vt:variant>
        <vt:lpwstr>Logo_Schumann</vt:lpwstr>
      </vt:variant>
      <vt:variant>
        <vt:lpwstr/>
      </vt:variant>
      <vt:variant>
        <vt:i4>4259937</vt:i4>
      </vt:variant>
      <vt:variant>
        <vt:i4>11443</vt:i4>
      </vt:variant>
      <vt:variant>
        <vt:i4>1042</vt:i4>
      </vt:variant>
      <vt:variant>
        <vt:i4>1</vt:i4>
      </vt:variant>
      <vt:variant>
        <vt:lpwstr>waldulmer_kopf_neu1</vt:lpwstr>
      </vt:variant>
      <vt:variant>
        <vt:lpwstr/>
      </vt:variant>
      <vt:variant>
        <vt:i4>3801108</vt:i4>
      </vt:variant>
      <vt:variant>
        <vt:i4>12348</vt:i4>
      </vt:variant>
      <vt:variant>
        <vt:i4>1044</vt:i4>
      </vt:variant>
      <vt:variant>
        <vt:i4>1</vt:i4>
      </vt:variant>
      <vt:variant>
        <vt:lpwstr>Bildschirmfoto 2016-12-08 um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Teinacher – das Genießermineralwasser aus dem Schwarzwald</dc:title>
  <dc:creator>RA&amp;P</dc:creator>
  <cp:lastModifiedBy>Michaela Lang</cp:lastModifiedBy>
  <cp:revision>7</cp:revision>
  <cp:lastPrinted>2019-05-17T14:39:00Z</cp:lastPrinted>
  <dcterms:created xsi:type="dcterms:W3CDTF">2020-05-19T07:58:00Z</dcterms:created>
  <dcterms:modified xsi:type="dcterms:W3CDTF">2020-05-28T14:08:00Z</dcterms:modified>
</cp:coreProperties>
</file>